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D0BE2" w14:textId="64071D40" w:rsidR="002106C9" w:rsidRDefault="002106C9" w:rsidP="002106C9">
      <w:pPr>
        <w:pStyle w:val="Sansinterligne"/>
        <w:shd w:val="clear" w:color="auto" w:fill="FFFFFF"/>
        <w:spacing w:line="420" w:lineRule="atLeast"/>
        <w:rPr>
          <w:rFonts w:ascii="Merriweather" w:hAnsi="Merriweather"/>
          <w:color w:val="4D4D4D"/>
        </w:rPr>
      </w:pPr>
      <w:r>
        <w:rPr>
          <w:rFonts w:ascii="Merriweather" w:hAnsi="Merriweather"/>
          <w:color w:val="4D4D4D"/>
        </w:rPr>
        <w:t>Dre Eve Rubli Truchard, médecin interniste généraliste et gériatre, est au bénéfice d'une expérience de plus de 1</w:t>
      </w:r>
      <w:r>
        <w:rPr>
          <w:rFonts w:ascii="Merriweather" w:hAnsi="Merriweather"/>
          <w:color w:val="4D4D4D"/>
        </w:rPr>
        <w:t>5</w:t>
      </w:r>
      <w:r>
        <w:rPr>
          <w:rFonts w:ascii="Merriweather" w:hAnsi="Merriweather"/>
          <w:color w:val="4D4D4D"/>
        </w:rPr>
        <w:t xml:space="preserve"> ans en gériatrie. Elle co-dirige la chaire de soins palliatifs gériatriques au CHUV. Créer des ponts entre la gériatrie et le</w:t>
      </w:r>
      <w:r>
        <w:rPr>
          <w:rFonts w:ascii="Merriweather" w:hAnsi="Merriweather"/>
          <w:color w:val="4D4D4D"/>
        </w:rPr>
        <w:t>s</w:t>
      </w:r>
      <w:r>
        <w:rPr>
          <w:rFonts w:ascii="Merriweather" w:hAnsi="Merriweather"/>
          <w:color w:val="4D4D4D"/>
        </w:rPr>
        <w:t xml:space="preserve"> soins palliatifs, pour répondre aux besoins spécifiques de la dernière étape de vie des personnes âgées, qu’elles soient à domicile ou en EMS est une de ses priorités</w:t>
      </w:r>
      <w:r>
        <w:rPr>
          <w:rFonts w:ascii="Merriweather" w:hAnsi="Merriweather"/>
          <w:color w:val="4D4D4D"/>
        </w:rPr>
        <w:t xml:space="preserve">. </w:t>
      </w:r>
      <w:r>
        <w:rPr>
          <w:rFonts w:ascii="Merriweather" w:hAnsi="Merriweather"/>
          <w:color w:val="4D4D4D"/>
        </w:rPr>
        <w:t xml:space="preserve">  </w:t>
      </w:r>
    </w:p>
    <w:p w14:paraId="09BB81CA" w14:textId="706E63CA" w:rsidR="002106C9" w:rsidRDefault="002106C9" w:rsidP="002106C9">
      <w:pPr>
        <w:pStyle w:val="Sansinterligne"/>
        <w:shd w:val="clear" w:color="auto" w:fill="FFFFFF"/>
        <w:spacing w:line="420" w:lineRule="atLeast"/>
        <w:rPr>
          <w:rFonts w:ascii="Merriweather" w:hAnsi="Merriweather"/>
          <w:color w:val="4D4D4D"/>
        </w:rPr>
      </w:pPr>
      <w:r>
        <w:rPr>
          <w:rFonts w:ascii="Merriweather" w:hAnsi="Merriweather"/>
          <w:color w:val="4D4D4D"/>
        </w:rPr>
        <w:t>Elle travaille également dans le Service de gériatrie et réadaptation gériatrique du CHUV, où elle est responsable de l’unité long séjour (EMS</w:t>
      </w:r>
      <w:proofErr w:type="gramStart"/>
      <w:r>
        <w:rPr>
          <w:rFonts w:ascii="Merriweather" w:hAnsi="Merriweather"/>
          <w:color w:val="4D4D4D"/>
        </w:rPr>
        <w:t>);</w:t>
      </w:r>
      <w:proofErr w:type="gramEnd"/>
      <w:r>
        <w:rPr>
          <w:rFonts w:ascii="Merriweather" w:hAnsi="Merriweather"/>
          <w:color w:val="4D4D4D"/>
        </w:rPr>
        <w:t xml:space="preserve"> elle est </w:t>
      </w:r>
      <w:r>
        <w:rPr>
          <w:rFonts w:ascii="Merriweather" w:hAnsi="Merriweather"/>
          <w:color w:val="4D4D4D"/>
        </w:rPr>
        <w:t>donc</w:t>
      </w:r>
      <w:r>
        <w:rPr>
          <w:rFonts w:ascii="Merriweather" w:hAnsi="Merriweather"/>
          <w:color w:val="4D4D4D"/>
        </w:rPr>
        <w:t xml:space="preserve"> active au sein d'un EMS et </w:t>
      </w:r>
      <w:r>
        <w:rPr>
          <w:rFonts w:ascii="Merriweather" w:hAnsi="Merriweather"/>
          <w:color w:val="4D4D4D"/>
        </w:rPr>
        <w:t xml:space="preserve">a mis sur pied </w:t>
      </w:r>
      <w:r>
        <w:rPr>
          <w:rFonts w:ascii="Merriweather" w:hAnsi="Merriweather"/>
          <w:color w:val="4D4D4D"/>
        </w:rPr>
        <w:t>un projet de formation pour les EMS du canton de Vaud</w:t>
      </w:r>
      <w:r>
        <w:rPr>
          <w:rFonts w:ascii="Merriweather" w:hAnsi="Merriweather"/>
          <w:color w:val="4D4D4D"/>
        </w:rPr>
        <w:t xml:space="preserve">, en collaboration avec le GMEMS (groupement des médecins en EMS) et </w:t>
      </w:r>
      <w:proofErr w:type="spellStart"/>
      <w:r>
        <w:rPr>
          <w:rFonts w:ascii="Merriweather" w:hAnsi="Merriweather"/>
          <w:color w:val="4D4D4D"/>
        </w:rPr>
        <w:t>Unisanté</w:t>
      </w:r>
      <w:proofErr w:type="spellEnd"/>
      <w:r>
        <w:rPr>
          <w:rFonts w:ascii="Merriweather" w:hAnsi="Merriweather"/>
          <w:color w:val="4D4D4D"/>
        </w:rPr>
        <w:t>.</w:t>
      </w:r>
    </w:p>
    <w:p w14:paraId="1961F793" w14:textId="69B78B31" w:rsidR="002106C9" w:rsidRDefault="002106C9" w:rsidP="002106C9">
      <w:pPr>
        <w:pStyle w:val="Sansinterligne"/>
        <w:shd w:val="clear" w:color="auto" w:fill="FFFFFF"/>
        <w:spacing w:line="420" w:lineRule="atLeast"/>
        <w:rPr>
          <w:rFonts w:ascii="Merriweather" w:hAnsi="Merriweather"/>
          <w:color w:val="4D4D4D"/>
        </w:rPr>
      </w:pPr>
      <w:r>
        <w:rPr>
          <w:rFonts w:ascii="Merriweather" w:hAnsi="Merriweather"/>
          <w:color w:val="4D4D4D"/>
        </w:rPr>
        <w:t>Elle participe à de nombreuses formations, et est impliquée dans des activités de recherche et cliniques dans le domaine de la gériatrie et des soins palliatifs gériatriques</w:t>
      </w:r>
      <w:r>
        <w:rPr>
          <w:rFonts w:ascii="Merriweather" w:hAnsi="Merriweather"/>
          <w:color w:val="4D4D4D"/>
        </w:rPr>
        <w:t>, que ce soit lié par exemple au projet de soins anticipé, au désir de vie et désir de mort, et tout ce qui touche à la communication entre patients, proches et professionnels de santé.</w:t>
      </w:r>
    </w:p>
    <w:p w14:paraId="796EDDA6" w14:textId="3AD47F4F" w:rsidR="002106C9" w:rsidRDefault="002106C9" w:rsidP="002106C9">
      <w:pPr>
        <w:pStyle w:val="Sansinterligne"/>
        <w:shd w:val="clear" w:color="auto" w:fill="FFFFFF"/>
        <w:spacing w:line="420" w:lineRule="atLeast"/>
        <w:rPr>
          <w:rFonts w:ascii="Merriweather" w:hAnsi="Merriweather"/>
          <w:color w:val="4D4D4D"/>
        </w:rPr>
      </w:pPr>
      <w:r>
        <w:rPr>
          <w:rFonts w:ascii="Merriweather" w:hAnsi="Merriweather"/>
          <w:color w:val="4D4D4D"/>
        </w:rPr>
        <w:t xml:space="preserve">En tant que spécialiste, elle supervise les activités cliniques des médecins qui se destinent à être internistes généralistes et </w:t>
      </w:r>
      <w:proofErr w:type="gramStart"/>
      <w:r>
        <w:rPr>
          <w:rFonts w:ascii="Merriweather" w:hAnsi="Merriweather"/>
          <w:color w:val="4D4D4D"/>
        </w:rPr>
        <w:t>gériatres;</w:t>
      </w:r>
      <w:proofErr w:type="gramEnd"/>
      <w:r>
        <w:rPr>
          <w:rFonts w:ascii="Merriweather" w:hAnsi="Merriweather"/>
          <w:color w:val="4D4D4D"/>
        </w:rPr>
        <w:t xml:space="preserve"> elle est active dans la formation professionnelle pré- et post-graduée des médecins et du personnel soignant, pour les patients âgés et leurs proches.</w:t>
      </w:r>
    </w:p>
    <w:p w14:paraId="2D3A1D25" w14:textId="326B0CE4" w:rsidR="002106C9" w:rsidRDefault="002106C9" w:rsidP="002106C9">
      <w:pPr>
        <w:pStyle w:val="Sansinterligne"/>
        <w:shd w:val="clear" w:color="auto" w:fill="FFFFFF"/>
        <w:spacing w:line="420" w:lineRule="atLeast"/>
        <w:rPr>
          <w:rFonts w:ascii="Merriweather" w:hAnsi="Merriweather"/>
          <w:color w:val="4D4D4D"/>
        </w:rPr>
      </w:pPr>
      <w:r>
        <w:rPr>
          <w:rFonts w:ascii="Merriweather" w:hAnsi="Merriweather"/>
          <w:color w:val="4D4D4D"/>
        </w:rPr>
        <w:t>Elle a obtenu un Micro-MBA en organisation et gestion de projet et est membre de la Commission d'éthique clinique du CHUV</w:t>
      </w:r>
      <w:r>
        <w:rPr>
          <w:rFonts w:ascii="Merriweather" w:hAnsi="Merriweather"/>
          <w:color w:val="4D4D4D"/>
        </w:rPr>
        <w:t>.</w:t>
      </w:r>
    </w:p>
    <w:p w14:paraId="0DB545CA" w14:textId="77777777" w:rsidR="00C83647" w:rsidRDefault="00C83647"/>
    <w:sectPr w:rsidR="00C83647" w:rsidSect="0081097A">
      <w:pgSz w:w="11900" w:h="16840" w:code="9"/>
      <w:pgMar w:top="720" w:right="720" w:bottom="720" w:left="720" w:header="709" w:footer="527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C9"/>
    <w:rsid w:val="0010732D"/>
    <w:rsid w:val="002106C9"/>
    <w:rsid w:val="0032317E"/>
    <w:rsid w:val="0081097A"/>
    <w:rsid w:val="00C8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F79668"/>
  <w15:chartTrackingRefBased/>
  <w15:docId w15:val="{6D04811E-015C-46B1-B5D8-938BAC17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1"/>
    <w:qFormat/>
    <w:rsid w:val="00210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1287</Characters>
  <Application>Microsoft Office Word</Application>
  <DocSecurity>0</DocSecurity>
  <Lines>10</Lines>
  <Paragraphs>3</Paragraphs>
  <ScaleCrop>false</ScaleCrop>
  <Company>Centre Hospitalier Universitaire Vaudois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Rubli Truchard Eve</dc:creator>
  <cp:keywords/>
  <dc:description/>
  <cp:lastModifiedBy>Rubli Truchard Eve</cp:lastModifiedBy>
  <cp:revision>1</cp:revision>
  <dcterms:created xsi:type="dcterms:W3CDTF">2024-04-08T20:30:00Z</dcterms:created>
  <dcterms:modified xsi:type="dcterms:W3CDTF">2024-04-08T20:37:00Z</dcterms:modified>
</cp:coreProperties>
</file>