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22F" w:rsidRPr="001344AB" w:rsidRDefault="00F3380E" w:rsidP="005B0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rFonts w:ascii="Arial" w:hAnsi="Arial" w:cs="Arial"/>
          <w:b/>
          <w:sz w:val="36"/>
          <w:szCs w:val="36"/>
          <w:lang w:val="en-GB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  <w:lang w:val="en-GB"/>
        </w:rPr>
        <w:t>Paradox of Self</w:t>
      </w:r>
      <w:r>
        <w:rPr>
          <w:rFonts w:ascii="Arial" w:hAnsi="Arial" w:cs="Arial"/>
          <w:b/>
          <w:sz w:val="36"/>
          <w:szCs w:val="36"/>
          <w:lang w:val="en-GB"/>
        </w:rPr>
        <w:noBreakHyphen/>
      </w:r>
      <w:r w:rsidR="00724277" w:rsidRPr="001344AB">
        <w:rPr>
          <w:rFonts w:ascii="Arial" w:hAnsi="Arial" w:cs="Arial"/>
          <w:b/>
          <w:sz w:val="36"/>
          <w:szCs w:val="36"/>
          <w:lang w:val="en-GB"/>
        </w:rPr>
        <w:t>Stigma scale (</w:t>
      </w:r>
      <w:r w:rsidR="00823B97" w:rsidRPr="001344AB">
        <w:rPr>
          <w:rFonts w:ascii="Arial" w:hAnsi="Arial" w:cs="Arial"/>
          <w:b/>
          <w:sz w:val="36"/>
          <w:szCs w:val="36"/>
          <w:lang w:val="en-GB"/>
        </w:rPr>
        <w:t>PaSS</w:t>
      </w:r>
      <w:r>
        <w:rPr>
          <w:rFonts w:ascii="Arial" w:hAnsi="Arial" w:cs="Arial"/>
          <w:b/>
          <w:sz w:val="36"/>
          <w:szCs w:val="36"/>
          <w:lang w:val="en-GB"/>
        </w:rPr>
        <w:noBreakHyphen/>
      </w:r>
      <w:r w:rsidR="00823B97" w:rsidRPr="001344AB">
        <w:rPr>
          <w:rFonts w:ascii="Arial" w:hAnsi="Arial" w:cs="Arial"/>
          <w:b/>
          <w:sz w:val="36"/>
          <w:szCs w:val="36"/>
          <w:lang w:val="en-GB"/>
        </w:rPr>
        <w:t>24</w:t>
      </w:r>
      <w:r w:rsidR="00724277" w:rsidRPr="001344AB">
        <w:rPr>
          <w:rFonts w:ascii="Arial" w:hAnsi="Arial" w:cs="Arial"/>
          <w:b/>
          <w:sz w:val="36"/>
          <w:szCs w:val="36"/>
          <w:lang w:val="en-GB"/>
        </w:rPr>
        <w:t>)</w:t>
      </w:r>
    </w:p>
    <w:p w:rsidR="00CD2DE6" w:rsidRPr="001344AB" w:rsidRDefault="0033022F" w:rsidP="007A2A1C">
      <w:pPr>
        <w:jc w:val="both"/>
        <w:rPr>
          <w:rFonts w:ascii="Arial" w:hAnsi="Arial" w:cs="Arial"/>
          <w:szCs w:val="24"/>
        </w:rPr>
      </w:pPr>
      <w:r w:rsidRPr="001344AB">
        <w:rPr>
          <w:rFonts w:ascii="Arial" w:hAnsi="Arial" w:cs="Arial"/>
          <w:szCs w:val="24"/>
        </w:rPr>
        <w:t>Ce questionnaire a pour but d</w:t>
      </w:r>
      <w:r w:rsidR="00D22D90" w:rsidRPr="001344AB">
        <w:rPr>
          <w:rFonts w:ascii="Arial" w:hAnsi="Arial" w:cs="Arial"/>
          <w:szCs w:val="24"/>
        </w:rPr>
        <w:t>’</w:t>
      </w:r>
      <w:r w:rsidRPr="001344AB">
        <w:rPr>
          <w:rFonts w:ascii="Arial" w:hAnsi="Arial" w:cs="Arial"/>
          <w:szCs w:val="24"/>
        </w:rPr>
        <w:t xml:space="preserve">évaluer votre ressenti par rapport à votre </w:t>
      </w:r>
      <w:r w:rsidR="00832D97" w:rsidRPr="001344AB">
        <w:rPr>
          <w:rFonts w:ascii="Arial" w:hAnsi="Arial" w:cs="Arial"/>
          <w:szCs w:val="24"/>
        </w:rPr>
        <w:t>condition de</w:t>
      </w:r>
      <w:r w:rsidR="00650EF7" w:rsidRPr="001344AB">
        <w:rPr>
          <w:rFonts w:ascii="Arial" w:hAnsi="Arial" w:cs="Arial"/>
          <w:szCs w:val="24"/>
        </w:rPr>
        <w:t xml:space="preserve"> personne</w:t>
      </w:r>
      <w:r w:rsidR="00832D97" w:rsidRPr="001344AB">
        <w:rPr>
          <w:rFonts w:ascii="Arial" w:hAnsi="Arial" w:cs="Arial"/>
          <w:szCs w:val="24"/>
        </w:rPr>
        <w:t xml:space="preserve"> </w:t>
      </w:r>
      <w:r w:rsidR="00342DBF" w:rsidRPr="001344AB">
        <w:rPr>
          <w:rFonts w:ascii="Arial" w:hAnsi="Arial" w:cs="Arial"/>
          <w:szCs w:val="24"/>
        </w:rPr>
        <w:t>malade psychique.</w:t>
      </w:r>
      <w:r w:rsidRPr="001344AB">
        <w:rPr>
          <w:rFonts w:ascii="Arial" w:hAnsi="Arial" w:cs="Arial"/>
          <w:szCs w:val="24"/>
        </w:rPr>
        <w:t xml:space="preserve"> Veuillez indiquer pour chaque proposition votre degré d</w:t>
      </w:r>
      <w:r w:rsidR="00D22D90" w:rsidRPr="001344AB">
        <w:rPr>
          <w:rFonts w:ascii="Arial" w:hAnsi="Arial" w:cs="Arial"/>
          <w:szCs w:val="24"/>
        </w:rPr>
        <w:t>’</w:t>
      </w:r>
      <w:r w:rsidRPr="001344AB">
        <w:rPr>
          <w:rFonts w:ascii="Arial" w:hAnsi="Arial" w:cs="Arial"/>
          <w:szCs w:val="24"/>
        </w:rPr>
        <w:t>accord ou de désaccord. Répondez spontanément sans passer trop de temps sur chaque question. Certaines phrases pourr</w:t>
      </w:r>
      <w:r w:rsidR="004F2FB9" w:rsidRPr="001344AB">
        <w:rPr>
          <w:rFonts w:ascii="Arial" w:hAnsi="Arial" w:cs="Arial"/>
          <w:szCs w:val="24"/>
        </w:rPr>
        <w:t>ont vous sembler étranges, peut</w:t>
      </w:r>
      <w:r w:rsidR="00F3380E">
        <w:rPr>
          <w:rFonts w:ascii="Arial" w:hAnsi="Arial" w:cs="Arial"/>
          <w:szCs w:val="24"/>
        </w:rPr>
        <w:noBreakHyphen/>
      </w:r>
      <w:r w:rsidRPr="001344AB">
        <w:rPr>
          <w:rFonts w:ascii="Arial" w:hAnsi="Arial" w:cs="Arial"/>
          <w:szCs w:val="24"/>
        </w:rPr>
        <w:t>être choquantes ou encore répétitives. Ne vous inquiétez pas. Si certaines propositions ne vous correspondent pas du tout, elles peuvent convenir à d</w:t>
      </w:r>
      <w:r w:rsidR="00D22D90" w:rsidRPr="001344AB">
        <w:rPr>
          <w:rFonts w:ascii="Arial" w:hAnsi="Arial" w:cs="Arial"/>
          <w:szCs w:val="24"/>
        </w:rPr>
        <w:t>’</w:t>
      </w:r>
      <w:r w:rsidRPr="001344AB">
        <w:rPr>
          <w:rFonts w:ascii="Arial" w:hAnsi="Arial" w:cs="Arial"/>
          <w:szCs w:val="24"/>
        </w:rPr>
        <w:t>autres personnes. Il n</w:t>
      </w:r>
      <w:r w:rsidR="00D22D90" w:rsidRPr="001344AB">
        <w:rPr>
          <w:rFonts w:ascii="Arial" w:hAnsi="Arial" w:cs="Arial"/>
          <w:szCs w:val="24"/>
        </w:rPr>
        <w:t>’</w:t>
      </w:r>
      <w:r w:rsidRPr="001344AB">
        <w:rPr>
          <w:rFonts w:ascii="Arial" w:hAnsi="Arial" w:cs="Arial"/>
          <w:szCs w:val="24"/>
        </w:rPr>
        <w:t xml:space="preserve">y a pas de bonnes ou de mauvaises réponses, répondez simplement de la manière qui </w:t>
      </w:r>
      <w:r w:rsidR="00792282" w:rsidRPr="001344AB">
        <w:rPr>
          <w:rFonts w:ascii="Arial" w:hAnsi="Arial" w:cs="Arial"/>
          <w:szCs w:val="24"/>
        </w:rPr>
        <w:t>décrit le mieux vos sentiments.</w:t>
      </w:r>
    </w:p>
    <w:tbl>
      <w:tblPr>
        <w:tblStyle w:val="Grilledutableau"/>
        <w:tblW w:w="10062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6829"/>
        <w:gridCol w:w="568"/>
        <w:gridCol w:w="568"/>
        <w:gridCol w:w="568"/>
        <w:gridCol w:w="568"/>
        <w:gridCol w:w="568"/>
      </w:tblGrid>
      <w:tr w:rsidR="007A2A1C" w:rsidRPr="001344AB" w:rsidTr="005719A5">
        <w:trPr>
          <w:cantSplit/>
          <w:trHeight w:val="1395"/>
          <w:jc w:val="center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A2A1C" w:rsidRPr="001344AB" w:rsidRDefault="007A2A1C" w:rsidP="003302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A1C" w:rsidRPr="001344AB" w:rsidRDefault="007A2A1C" w:rsidP="003302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2A1C" w:rsidRPr="001344AB" w:rsidRDefault="007A2A1C" w:rsidP="0033022F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4AB">
              <w:rPr>
                <w:rFonts w:ascii="Arial" w:hAnsi="Arial" w:cs="Arial"/>
                <w:sz w:val="18"/>
                <w:szCs w:val="18"/>
              </w:rPr>
              <w:t>Fortement en désaccord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2A1C" w:rsidRPr="001344AB" w:rsidRDefault="007A2A1C" w:rsidP="0033022F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4AB">
              <w:rPr>
                <w:rFonts w:ascii="Arial" w:hAnsi="Arial" w:cs="Arial"/>
                <w:sz w:val="18"/>
                <w:szCs w:val="18"/>
              </w:rPr>
              <w:t>En désaccord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2A1C" w:rsidRPr="001344AB" w:rsidRDefault="007A2A1C" w:rsidP="0033022F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4AB">
              <w:rPr>
                <w:rFonts w:ascii="Arial" w:hAnsi="Arial" w:cs="Arial"/>
                <w:sz w:val="18"/>
                <w:szCs w:val="18"/>
              </w:rPr>
              <w:t>Neutre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2A1C" w:rsidRPr="001344AB" w:rsidRDefault="007A2A1C" w:rsidP="0033022F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4AB">
              <w:rPr>
                <w:rFonts w:ascii="Arial" w:hAnsi="Arial" w:cs="Arial"/>
                <w:sz w:val="18"/>
                <w:szCs w:val="18"/>
              </w:rPr>
              <w:t>D</w:t>
            </w:r>
            <w:r w:rsidR="00D22D90" w:rsidRPr="001344AB">
              <w:rPr>
                <w:rFonts w:ascii="Arial" w:hAnsi="Arial" w:cs="Arial"/>
                <w:sz w:val="18"/>
                <w:szCs w:val="18"/>
              </w:rPr>
              <w:t>’</w:t>
            </w:r>
            <w:r w:rsidRPr="001344AB">
              <w:rPr>
                <w:rFonts w:ascii="Arial" w:hAnsi="Arial" w:cs="Arial"/>
                <w:sz w:val="18"/>
                <w:szCs w:val="18"/>
              </w:rPr>
              <w:t>accord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2A1C" w:rsidRPr="001344AB" w:rsidRDefault="007A2A1C" w:rsidP="0033022F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4AB">
              <w:rPr>
                <w:rFonts w:ascii="Arial" w:hAnsi="Arial" w:cs="Arial"/>
                <w:sz w:val="18"/>
                <w:szCs w:val="18"/>
              </w:rPr>
              <w:t>Fortement en accord</w:t>
            </w:r>
          </w:p>
        </w:tc>
      </w:tr>
      <w:tr w:rsidR="00993B20" w:rsidRPr="001344AB" w:rsidTr="005719A5">
        <w:trPr>
          <w:trHeight w:val="567"/>
          <w:jc w:val="center"/>
        </w:trPr>
        <w:tc>
          <w:tcPr>
            <w:tcW w:w="393" w:type="dxa"/>
            <w:tcBorders>
              <w:top w:val="single" w:sz="4" w:space="0" w:color="auto"/>
              <w:bottom w:val="nil"/>
            </w:tcBorders>
            <w:vAlign w:val="center"/>
          </w:tcPr>
          <w:p w:rsidR="00993B20" w:rsidRPr="001344AB" w:rsidRDefault="00080792" w:rsidP="0033022F">
            <w:pPr>
              <w:rPr>
                <w:sz w:val="16"/>
                <w:szCs w:val="16"/>
              </w:rPr>
            </w:pPr>
            <w:r w:rsidRPr="001344AB">
              <w:rPr>
                <w:sz w:val="16"/>
                <w:szCs w:val="16"/>
              </w:rPr>
              <w:t>1</w:t>
            </w:r>
          </w:p>
        </w:tc>
        <w:tc>
          <w:tcPr>
            <w:tcW w:w="682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2E7D1A" w:rsidP="0033022F">
            <w:pPr>
              <w:rPr>
                <w:rFonts w:ascii="Arial" w:hAnsi="Arial" w:cs="Arial"/>
              </w:rPr>
            </w:pPr>
            <w:r w:rsidRPr="001344AB">
              <w:rPr>
                <w:rFonts w:ascii="Arial" w:hAnsi="Arial" w:cs="Arial"/>
              </w:rPr>
              <w:t>Les personnes avec ma condition sont moins utiles à la société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t>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993B20" w:rsidRPr="001344AB" w:rsidTr="005719A5">
        <w:trPr>
          <w:trHeight w:val="567"/>
          <w:jc w:val="center"/>
        </w:trPr>
        <w:tc>
          <w:tcPr>
            <w:tcW w:w="393" w:type="dxa"/>
            <w:tcBorders>
              <w:top w:val="nil"/>
              <w:bottom w:val="nil"/>
            </w:tcBorders>
            <w:shd w:val="clear" w:color="auto" w:fill="C6D9F1" w:themeFill="text2" w:themeFillTint="33"/>
            <w:vAlign w:val="center"/>
          </w:tcPr>
          <w:p w:rsidR="00993B20" w:rsidRPr="001344AB" w:rsidRDefault="00080792" w:rsidP="0033022F">
            <w:pPr>
              <w:rPr>
                <w:sz w:val="16"/>
                <w:szCs w:val="16"/>
              </w:rPr>
            </w:pPr>
            <w:r w:rsidRPr="001344AB">
              <w:rPr>
                <w:sz w:val="16"/>
                <w:szCs w:val="16"/>
              </w:rPr>
              <w:t>2</w:t>
            </w:r>
          </w:p>
        </w:tc>
        <w:tc>
          <w:tcPr>
            <w:tcW w:w="6829" w:type="dxa"/>
            <w:tcBorders>
              <w:top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2E7D1A" w:rsidP="0033022F">
            <w:pPr>
              <w:rPr>
                <w:rFonts w:ascii="Arial" w:hAnsi="Arial" w:cs="Arial"/>
              </w:rPr>
            </w:pPr>
            <w:r w:rsidRPr="001344AB">
              <w:rPr>
                <w:rFonts w:ascii="Arial" w:hAnsi="Arial" w:cs="Arial"/>
              </w:rPr>
              <w:t>La restriction des droits des personnes de ma condition me scandalise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5719A5" w:rsidP="00571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993B20" w:rsidRPr="001344AB" w:rsidTr="00792282">
        <w:trPr>
          <w:trHeight w:val="567"/>
          <w:jc w:val="center"/>
        </w:trPr>
        <w:tc>
          <w:tcPr>
            <w:tcW w:w="393" w:type="dxa"/>
            <w:tcBorders>
              <w:top w:val="nil"/>
              <w:bottom w:val="nil"/>
            </w:tcBorders>
            <w:vAlign w:val="center"/>
          </w:tcPr>
          <w:p w:rsidR="00993B20" w:rsidRPr="001344AB" w:rsidRDefault="00993B20" w:rsidP="0033022F">
            <w:pPr>
              <w:rPr>
                <w:sz w:val="16"/>
                <w:szCs w:val="16"/>
              </w:rPr>
            </w:pPr>
            <w:r w:rsidRPr="001344AB">
              <w:rPr>
                <w:sz w:val="16"/>
                <w:szCs w:val="16"/>
              </w:rPr>
              <w:t>3</w:t>
            </w:r>
          </w:p>
        </w:tc>
        <w:tc>
          <w:tcPr>
            <w:tcW w:w="682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93B20" w:rsidRPr="001344AB" w:rsidRDefault="00993B20" w:rsidP="0033022F">
            <w:pPr>
              <w:rPr>
                <w:rFonts w:ascii="Arial" w:hAnsi="Arial" w:cs="Arial"/>
              </w:rPr>
            </w:pPr>
            <w:r w:rsidRPr="001344AB">
              <w:rPr>
                <w:rFonts w:ascii="Arial" w:hAnsi="Arial" w:cs="Arial"/>
              </w:rPr>
              <w:t>En raison de l</w:t>
            </w:r>
            <w:r w:rsidR="00D22D90" w:rsidRPr="001344AB">
              <w:rPr>
                <w:rFonts w:ascii="Arial" w:hAnsi="Arial" w:cs="Arial"/>
              </w:rPr>
              <w:t>’</w:t>
            </w:r>
            <w:r w:rsidRPr="001344AB">
              <w:rPr>
                <w:rFonts w:ascii="Arial" w:hAnsi="Arial" w:cs="Arial"/>
              </w:rPr>
              <w:t>ignorance des gens, je ne parle à personne des problèmes liés à ma condition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993B20" w:rsidRPr="001344AB" w:rsidTr="00792282">
        <w:trPr>
          <w:trHeight w:val="567"/>
          <w:jc w:val="center"/>
        </w:trPr>
        <w:tc>
          <w:tcPr>
            <w:tcW w:w="393" w:type="dxa"/>
            <w:tcBorders>
              <w:top w:val="nil"/>
              <w:bottom w:val="nil"/>
            </w:tcBorders>
            <w:shd w:val="clear" w:color="auto" w:fill="C6D9F1" w:themeFill="text2" w:themeFillTint="33"/>
            <w:vAlign w:val="center"/>
          </w:tcPr>
          <w:p w:rsidR="00993B20" w:rsidRPr="001344AB" w:rsidRDefault="00993B20" w:rsidP="0033022F">
            <w:pPr>
              <w:rPr>
                <w:sz w:val="16"/>
                <w:szCs w:val="16"/>
              </w:rPr>
            </w:pPr>
            <w:r w:rsidRPr="001344AB">
              <w:rPr>
                <w:sz w:val="16"/>
                <w:szCs w:val="16"/>
              </w:rPr>
              <w:t>4</w:t>
            </w:r>
          </w:p>
        </w:tc>
        <w:tc>
          <w:tcPr>
            <w:tcW w:w="6829" w:type="dxa"/>
            <w:tcBorders>
              <w:top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993B20" w:rsidP="0033022F">
            <w:pPr>
              <w:rPr>
                <w:rFonts w:ascii="Arial" w:hAnsi="Arial" w:cs="Arial"/>
              </w:rPr>
            </w:pPr>
            <w:r w:rsidRPr="001344AB">
              <w:rPr>
                <w:rFonts w:ascii="Arial" w:hAnsi="Arial" w:cs="Arial"/>
              </w:rPr>
              <w:t>Je me dis « A quoi bon lutter pour avoir les mêmes droits ? »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993B20" w:rsidRPr="001344AB" w:rsidTr="00792282">
        <w:trPr>
          <w:trHeight w:val="567"/>
          <w:jc w:val="center"/>
        </w:trPr>
        <w:tc>
          <w:tcPr>
            <w:tcW w:w="393" w:type="dxa"/>
            <w:tcBorders>
              <w:top w:val="nil"/>
              <w:bottom w:val="nil"/>
            </w:tcBorders>
            <w:vAlign w:val="center"/>
          </w:tcPr>
          <w:p w:rsidR="00993B20" w:rsidRPr="001344AB" w:rsidRDefault="00080792" w:rsidP="0033022F">
            <w:pPr>
              <w:rPr>
                <w:sz w:val="16"/>
                <w:szCs w:val="16"/>
              </w:rPr>
            </w:pPr>
            <w:r w:rsidRPr="001344AB">
              <w:rPr>
                <w:sz w:val="16"/>
                <w:szCs w:val="16"/>
              </w:rPr>
              <w:t>5</w:t>
            </w:r>
          </w:p>
        </w:tc>
        <w:tc>
          <w:tcPr>
            <w:tcW w:w="682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93B20" w:rsidRPr="001344AB" w:rsidRDefault="002E7D1A" w:rsidP="0033022F">
            <w:pPr>
              <w:rPr>
                <w:rFonts w:ascii="Arial" w:hAnsi="Arial" w:cs="Arial"/>
              </w:rPr>
            </w:pPr>
            <w:r w:rsidRPr="001344AB">
              <w:rPr>
                <w:rFonts w:ascii="Arial" w:hAnsi="Arial" w:cs="Arial"/>
              </w:rPr>
              <w:t>J</w:t>
            </w:r>
            <w:r w:rsidR="00D22D90" w:rsidRPr="001344AB">
              <w:rPr>
                <w:rFonts w:ascii="Arial" w:hAnsi="Arial" w:cs="Arial"/>
              </w:rPr>
              <w:t>’</w:t>
            </w:r>
            <w:r w:rsidRPr="001344AB">
              <w:rPr>
                <w:rFonts w:ascii="Arial" w:hAnsi="Arial" w:cs="Arial"/>
              </w:rPr>
              <w:t>en ai vraiment marre des idées reçues sur ma condition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993B20" w:rsidRPr="001344AB" w:rsidTr="00515D7E">
        <w:trPr>
          <w:trHeight w:val="567"/>
          <w:jc w:val="center"/>
        </w:trPr>
        <w:tc>
          <w:tcPr>
            <w:tcW w:w="393" w:type="dxa"/>
            <w:tcBorders>
              <w:top w:val="nil"/>
              <w:bottom w:val="nil"/>
            </w:tcBorders>
            <w:shd w:val="clear" w:color="auto" w:fill="C6D9F1" w:themeFill="text2" w:themeFillTint="33"/>
            <w:vAlign w:val="center"/>
          </w:tcPr>
          <w:p w:rsidR="00993B20" w:rsidRPr="001344AB" w:rsidRDefault="00993B20" w:rsidP="0033022F">
            <w:pPr>
              <w:rPr>
                <w:sz w:val="16"/>
                <w:szCs w:val="16"/>
              </w:rPr>
            </w:pPr>
            <w:r w:rsidRPr="001344AB">
              <w:rPr>
                <w:sz w:val="16"/>
                <w:szCs w:val="16"/>
              </w:rPr>
              <w:t>6</w:t>
            </w:r>
          </w:p>
        </w:tc>
        <w:tc>
          <w:tcPr>
            <w:tcW w:w="6829" w:type="dxa"/>
            <w:tcBorders>
              <w:top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993B20" w:rsidP="0033022F">
            <w:pPr>
              <w:rPr>
                <w:rFonts w:ascii="Arial" w:hAnsi="Arial" w:cs="Arial"/>
              </w:rPr>
            </w:pPr>
            <w:r w:rsidRPr="001344AB">
              <w:rPr>
                <w:rFonts w:ascii="Arial" w:hAnsi="Arial" w:cs="Arial"/>
              </w:rPr>
              <w:t>En raison des préjugés des gens, je ne parle à personne des problèmes liés à ma condition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993B20" w:rsidRPr="001344AB" w:rsidTr="00724277">
        <w:trPr>
          <w:trHeight w:val="567"/>
          <w:jc w:val="center"/>
        </w:trPr>
        <w:tc>
          <w:tcPr>
            <w:tcW w:w="393" w:type="dxa"/>
            <w:tcBorders>
              <w:top w:val="nil"/>
              <w:bottom w:val="nil"/>
            </w:tcBorders>
            <w:vAlign w:val="center"/>
          </w:tcPr>
          <w:p w:rsidR="00993B20" w:rsidRPr="001344AB" w:rsidRDefault="00993B20" w:rsidP="0033022F">
            <w:pPr>
              <w:rPr>
                <w:sz w:val="16"/>
                <w:szCs w:val="16"/>
              </w:rPr>
            </w:pPr>
            <w:r w:rsidRPr="001344AB">
              <w:rPr>
                <w:sz w:val="16"/>
                <w:szCs w:val="16"/>
              </w:rPr>
              <w:t>7</w:t>
            </w:r>
          </w:p>
        </w:tc>
        <w:tc>
          <w:tcPr>
            <w:tcW w:w="682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93B20" w:rsidRPr="001344AB" w:rsidRDefault="00993B20" w:rsidP="0033022F">
            <w:pPr>
              <w:rPr>
                <w:rFonts w:ascii="Arial" w:hAnsi="Arial" w:cs="Arial"/>
              </w:rPr>
            </w:pPr>
            <w:r w:rsidRPr="001344AB">
              <w:rPr>
                <w:rFonts w:ascii="Arial" w:hAnsi="Arial" w:cs="Arial"/>
              </w:rPr>
              <w:t>Certains métiers devraient être interdits aux personnes dans ma condition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993B20" w:rsidRPr="001344AB" w:rsidTr="00724277">
        <w:trPr>
          <w:trHeight w:val="567"/>
          <w:jc w:val="center"/>
        </w:trPr>
        <w:tc>
          <w:tcPr>
            <w:tcW w:w="393" w:type="dxa"/>
            <w:tcBorders>
              <w:top w:val="nil"/>
              <w:bottom w:val="nil"/>
            </w:tcBorders>
            <w:shd w:val="clear" w:color="auto" w:fill="C6D9F1" w:themeFill="text2" w:themeFillTint="33"/>
            <w:vAlign w:val="center"/>
          </w:tcPr>
          <w:p w:rsidR="00993B20" w:rsidRPr="001344AB" w:rsidRDefault="00993B20" w:rsidP="0033022F">
            <w:pPr>
              <w:rPr>
                <w:sz w:val="16"/>
                <w:szCs w:val="16"/>
              </w:rPr>
            </w:pPr>
            <w:r w:rsidRPr="001344AB">
              <w:rPr>
                <w:sz w:val="16"/>
                <w:szCs w:val="16"/>
              </w:rPr>
              <w:t>8</w:t>
            </w:r>
          </w:p>
        </w:tc>
        <w:tc>
          <w:tcPr>
            <w:tcW w:w="6829" w:type="dxa"/>
            <w:tcBorders>
              <w:top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993B20" w:rsidP="0033022F">
            <w:pPr>
              <w:rPr>
                <w:rFonts w:ascii="Arial" w:hAnsi="Arial" w:cs="Arial"/>
              </w:rPr>
            </w:pPr>
            <w:r w:rsidRPr="001344AB">
              <w:rPr>
                <w:rFonts w:ascii="Arial" w:hAnsi="Arial" w:cs="Arial"/>
              </w:rPr>
              <w:t>La méconnaissance du public vis</w:t>
            </w:r>
            <w:r w:rsidR="00F3380E">
              <w:rPr>
                <w:rFonts w:ascii="Arial" w:hAnsi="Arial" w:cs="Arial"/>
              </w:rPr>
              <w:noBreakHyphen/>
            </w:r>
            <w:r w:rsidRPr="001344AB">
              <w:rPr>
                <w:rFonts w:ascii="Arial" w:hAnsi="Arial" w:cs="Arial"/>
              </w:rPr>
              <w:t>à</w:t>
            </w:r>
            <w:r w:rsidR="00F3380E">
              <w:rPr>
                <w:rFonts w:ascii="Arial" w:hAnsi="Arial" w:cs="Arial"/>
              </w:rPr>
              <w:noBreakHyphen/>
            </w:r>
            <w:r w:rsidRPr="001344AB">
              <w:rPr>
                <w:rFonts w:ascii="Arial" w:hAnsi="Arial" w:cs="Arial"/>
              </w:rPr>
              <w:t>vis de ma condition m</w:t>
            </w:r>
            <w:r w:rsidR="00D22D90" w:rsidRPr="001344AB">
              <w:rPr>
                <w:rFonts w:ascii="Arial" w:hAnsi="Arial" w:cs="Arial"/>
              </w:rPr>
              <w:t>’</w:t>
            </w:r>
            <w:r w:rsidRPr="001344AB">
              <w:rPr>
                <w:rFonts w:ascii="Arial" w:hAnsi="Arial" w:cs="Arial"/>
              </w:rPr>
              <w:t>indigne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993B20" w:rsidRPr="001344AB" w:rsidTr="00724277">
        <w:trPr>
          <w:trHeight w:val="567"/>
          <w:jc w:val="center"/>
        </w:trPr>
        <w:tc>
          <w:tcPr>
            <w:tcW w:w="393" w:type="dxa"/>
            <w:tcBorders>
              <w:top w:val="nil"/>
              <w:bottom w:val="nil"/>
            </w:tcBorders>
            <w:vAlign w:val="center"/>
          </w:tcPr>
          <w:p w:rsidR="00993B20" w:rsidRPr="001344AB" w:rsidRDefault="00993B20" w:rsidP="0033022F">
            <w:pPr>
              <w:rPr>
                <w:sz w:val="16"/>
                <w:szCs w:val="16"/>
              </w:rPr>
            </w:pPr>
            <w:r w:rsidRPr="001344AB">
              <w:rPr>
                <w:sz w:val="16"/>
                <w:szCs w:val="16"/>
              </w:rPr>
              <w:t>9</w:t>
            </w:r>
          </w:p>
        </w:tc>
        <w:tc>
          <w:tcPr>
            <w:tcW w:w="682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93B20" w:rsidRPr="001344AB" w:rsidRDefault="00993B20" w:rsidP="0033022F">
            <w:pPr>
              <w:rPr>
                <w:rFonts w:ascii="Arial" w:hAnsi="Arial" w:cs="Arial"/>
              </w:rPr>
            </w:pPr>
            <w:r w:rsidRPr="001344AB">
              <w:rPr>
                <w:rFonts w:ascii="Arial" w:hAnsi="Arial" w:cs="Arial"/>
              </w:rPr>
              <w:t>Pour ne pas m</w:t>
            </w:r>
            <w:r w:rsidR="00D22D90" w:rsidRPr="001344AB">
              <w:rPr>
                <w:rFonts w:ascii="Arial" w:hAnsi="Arial" w:cs="Arial"/>
              </w:rPr>
              <w:t>’</w:t>
            </w:r>
            <w:r w:rsidRPr="001344AB">
              <w:rPr>
                <w:rFonts w:ascii="Arial" w:hAnsi="Arial" w:cs="Arial"/>
              </w:rPr>
              <w:t>attirer d</w:t>
            </w:r>
            <w:r w:rsidR="00D22D90" w:rsidRPr="001344AB">
              <w:rPr>
                <w:rFonts w:ascii="Arial" w:hAnsi="Arial" w:cs="Arial"/>
              </w:rPr>
              <w:t>’</w:t>
            </w:r>
            <w:r w:rsidRPr="001344AB">
              <w:rPr>
                <w:rFonts w:ascii="Arial" w:hAnsi="Arial" w:cs="Arial"/>
              </w:rPr>
              <w:t>ennuis, j</w:t>
            </w:r>
            <w:r w:rsidR="00D22D90" w:rsidRPr="001344AB">
              <w:rPr>
                <w:rFonts w:ascii="Arial" w:hAnsi="Arial" w:cs="Arial"/>
              </w:rPr>
              <w:t>’</w:t>
            </w:r>
            <w:r w:rsidRPr="001344AB">
              <w:rPr>
                <w:rFonts w:ascii="Arial" w:hAnsi="Arial" w:cs="Arial"/>
              </w:rPr>
              <w:t>évite les situations où ma condition pourrait être révélée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993B20" w:rsidRPr="001344AB" w:rsidTr="005719A5">
        <w:trPr>
          <w:trHeight w:val="567"/>
          <w:jc w:val="center"/>
        </w:trPr>
        <w:tc>
          <w:tcPr>
            <w:tcW w:w="393" w:type="dxa"/>
            <w:tcBorders>
              <w:top w:val="nil"/>
              <w:bottom w:val="nil"/>
            </w:tcBorders>
            <w:shd w:val="clear" w:color="auto" w:fill="C6D9F1" w:themeFill="text2" w:themeFillTint="33"/>
            <w:vAlign w:val="center"/>
          </w:tcPr>
          <w:p w:rsidR="00993B20" w:rsidRPr="001344AB" w:rsidRDefault="00993B20" w:rsidP="0033022F">
            <w:pPr>
              <w:rPr>
                <w:sz w:val="16"/>
                <w:szCs w:val="16"/>
              </w:rPr>
            </w:pPr>
            <w:r w:rsidRPr="001344AB">
              <w:rPr>
                <w:sz w:val="16"/>
                <w:szCs w:val="16"/>
              </w:rPr>
              <w:t>10</w:t>
            </w:r>
          </w:p>
        </w:tc>
        <w:tc>
          <w:tcPr>
            <w:tcW w:w="6829" w:type="dxa"/>
            <w:tcBorders>
              <w:top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993B20" w:rsidP="0033022F">
            <w:pPr>
              <w:rPr>
                <w:rFonts w:ascii="Arial" w:hAnsi="Arial" w:cs="Arial"/>
              </w:rPr>
            </w:pPr>
            <w:r w:rsidRPr="001344AB">
              <w:rPr>
                <w:rFonts w:ascii="Arial" w:hAnsi="Arial" w:cs="Arial"/>
              </w:rPr>
              <w:t>A quoi bon faire des efforts puisque je suis inférieur aux autres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993B20" w:rsidRPr="001344AB" w:rsidTr="00B879A6">
        <w:trPr>
          <w:trHeight w:val="567"/>
          <w:jc w:val="center"/>
        </w:trPr>
        <w:tc>
          <w:tcPr>
            <w:tcW w:w="393" w:type="dxa"/>
            <w:tcBorders>
              <w:top w:val="nil"/>
              <w:bottom w:val="nil"/>
            </w:tcBorders>
            <w:vAlign w:val="center"/>
          </w:tcPr>
          <w:p w:rsidR="00993B20" w:rsidRPr="001344AB" w:rsidRDefault="00993B20" w:rsidP="0033022F">
            <w:pPr>
              <w:rPr>
                <w:sz w:val="16"/>
                <w:szCs w:val="16"/>
              </w:rPr>
            </w:pPr>
            <w:r w:rsidRPr="001344AB">
              <w:rPr>
                <w:sz w:val="16"/>
                <w:szCs w:val="16"/>
              </w:rPr>
              <w:t>11</w:t>
            </w:r>
          </w:p>
        </w:tc>
        <w:tc>
          <w:tcPr>
            <w:tcW w:w="682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93B20" w:rsidRPr="001344AB" w:rsidRDefault="00993B20" w:rsidP="0033022F">
            <w:pPr>
              <w:rPr>
                <w:rFonts w:ascii="Arial" w:hAnsi="Arial" w:cs="Arial"/>
              </w:rPr>
            </w:pPr>
            <w:r w:rsidRPr="001344AB">
              <w:rPr>
                <w:rFonts w:ascii="Arial" w:hAnsi="Arial" w:cs="Arial"/>
              </w:rPr>
              <w:t>Le manque d</w:t>
            </w:r>
            <w:r w:rsidR="00D22D90" w:rsidRPr="001344AB">
              <w:rPr>
                <w:rFonts w:ascii="Arial" w:hAnsi="Arial" w:cs="Arial"/>
              </w:rPr>
              <w:t>’</w:t>
            </w:r>
            <w:r w:rsidRPr="001344AB">
              <w:rPr>
                <w:rFonts w:ascii="Arial" w:hAnsi="Arial" w:cs="Arial"/>
              </w:rPr>
              <w:t>informations correctes sur ma condition est scandaleux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993B20" w:rsidRPr="001344AB" w:rsidTr="003A6439">
        <w:trPr>
          <w:trHeight w:val="567"/>
          <w:jc w:val="center"/>
        </w:trPr>
        <w:tc>
          <w:tcPr>
            <w:tcW w:w="393" w:type="dxa"/>
            <w:tcBorders>
              <w:top w:val="nil"/>
              <w:bottom w:val="nil"/>
            </w:tcBorders>
            <w:shd w:val="clear" w:color="auto" w:fill="C6D9F1" w:themeFill="text2" w:themeFillTint="33"/>
            <w:vAlign w:val="center"/>
          </w:tcPr>
          <w:p w:rsidR="00993B20" w:rsidRPr="001344AB" w:rsidRDefault="00993B20" w:rsidP="0033022F">
            <w:pPr>
              <w:rPr>
                <w:sz w:val="16"/>
                <w:szCs w:val="16"/>
              </w:rPr>
            </w:pPr>
            <w:r w:rsidRPr="001344AB">
              <w:rPr>
                <w:sz w:val="16"/>
                <w:szCs w:val="16"/>
              </w:rPr>
              <w:t>12</w:t>
            </w:r>
          </w:p>
        </w:tc>
        <w:tc>
          <w:tcPr>
            <w:tcW w:w="6829" w:type="dxa"/>
            <w:tcBorders>
              <w:top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993B20" w:rsidP="0033022F">
            <w:pPr>
              <w:rPr>
                <w:rFonts w:ascii="Arial" w:hAnsi="Arial" w:cs="Arial"/>
              </w:rPr>
            </w:pPr>
            <w:r w:rsidRPr="001344AB">
              <w:rPr>
                <w:rFonts w:ascii="Arial" w:hAnsi="Arial" w:cs="Arial"/>
              </w:rPr>
              <w:t>J</w:t>
            </w:r>
            <w:r w:rsidR="00D22D90" w:rsidRPr="001344AB">
              <w:rPr>
                <w:rFonts w:ascii="Arial" w:hAnsi="Arial" w:cs="Arial"/>
              </w:rPr>
              <w:t>’</w:t>
            </w:r>
            <w:r w:rsidRPr="001344AB">
              <w:rPr>
                <w:rFonts w:ascii="Arial" w:hAnsi="Arial" w:cs="Arial"/>
              </w:rPr>
              <w:t>utilise des stratégies pour éviter de parler de ma condition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5719A5" w:rsidP="00330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C35925" w:rsidRPr="001344AB" w:rsidTr="00724277">
        <w:trPr>
          <w:trHeight w:val="567"/>
          <w:jc w:val="center"/>
        </w:trPr>
        <w:tc>
          <w:tcPr>
            <w:tcW w:w="393" w:type="dxa"/>
            <w:tcBorders>
              <w:top w:val="nil"/>
              <w:bottom w:val="nil"/>
            </w:tcBorders>
            <w:vAlign w:val="center"/>
          </w:tcPr>
          <w:p w:rsidR="00C35925" w:rsidRPr="001344AB" w:rsidRDefault="00C35925" w:rsidP="00C35925">
            <w:pPr>
              <w:rPr>
                <w:sz w:val="16"/>
                <w:szCs w:val="16"/>
              </w:rPr>
            </w:pPr>
            <w:r w:rsidRPr="001344AB">
              <w:rPr>
                <w:sz w:val="16"/>
                <w:szCs w:val="16"/>
              </w:rPr>
              <w:t>13</w:t>
            </w:r>
          </w:p>
        </w:tc>
        <w:tc>
          <w:tcPr>
            <w:tcW w:w="682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35925" w:rsidRPr="001344AB" w:rsidRDefault="00C35925" w:rsidP="00C35925">
            <w:pPr>
              <w:rPr>
                <w:rFonts w:ascii="Arial" w:hAnsi="Arial" w:cs="Arial"/>
              </w:rPr>
            </w:pPr>
            <w:r w:rsidRPr="001344AB">
              <w:rPr>
                <w:rFonts w:ascii="Arial" w:hAnsi="Arial" w:cs="Arial"/>
              </w:rPr>
              <w:t>Certaines activités devraient être refusées aux personnes dans ma condition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925" w:rsidRPr="001344AB" w:rsidRDefault="00C35925" w:rsidP="00C35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925" w:rsidRPr="001344AB" w:rsidRDefault="00C35925" w:rsidP="00C35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925" w:rsidRPr="001344AB" w:rsidRDefault="00C35925" w:rsidP="00C35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925" w:rsidRPr="001344AB" w:rsidRDefault="00C35925" w:rsidP="00C35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925" w:rsidRPr="001344AB" w:rsidRDefault="00C35925" w:rsidP="00C35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993B20" w:rsidRPr="001344AB" w:rsidTr="00724277">
        <w:trPr>
          <w:trHeight w:val="567"/>
          <w:jc w:val="center"/>
        </w:trPr>
        <w:tc>
          <w:tcPr>
            <w:tcW w:w="393" w:type="dxa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993B20" w:rsidP="00C35925">
            <w:pPr>
              <w:rPr>
                <w:sz w:val="16"/>
                <w:szCs w:val="16"/>
              </w:rPr>
            </w:pPr>
            <w:r w:rsidRPr="001344AB">
              <w:rPr>
                <w:sz w:val="16"/>
                <w:szCs w:val="16"/>
              </w:rPr>
              <w:t>14</w:t>
            </w:r>
          </w:p>
        </w:tc>
        <w:tc>
          <w:tcPr>
            <w:tcW w:w="682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993B20" w:rsidP="00C35925">
            <w:pPr>
              <w:rPr>
                <w:rFonts w:ascii="Arial" w:hAnsi="Arial" w:cs="Arial"/>
              </w:rPr>
            </w:pPr>
            <w:r w:rsidRPr="001344AB">
              <w:rPr>
                <w:rFonts w:ascii="Arial" w:hAnsi="Arial" w:cs="Arial"/>
              </w:rPr>
              <w:t>Les stéréotypes sur ma condition me mettent en colère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F52444" w:rsidP="00C35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F52444" w:rsidP="00C35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F52444" w:rsidP="00C35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F52444" w:rsidP="00C35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F52444" w:rsidP="00C35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724277" w:rsidRPr="001344AB" w:rsidTr="00724277">
        <w:trPr>
          <w:cantSplit/>
          <w:trHeight w:val="1395"/>
          <w:jc w:val="center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4277" w:rsidRPr="001344AB" w:rsidRDefault="00724277" w:rsidP="001C49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277" w:rsidRPr="001344AB" w:rsidRDefault="00724277" w:rsidP="001C4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277" w:rsidRPr="001344AB" w:rsidRDefault="00724277" w:rsidP="001C49E2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4AB">
              <w:rPr>
                <w:rFonts w:ascii="Arial" w:hAnsi="Arial" w:cs="Arial"/>
                <w:sz w:val="18"/>
                <w:szCs w:val="18"/>
              </w:rPr>
              <w:t>Fortement en désaccord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277" w:rsidRPr="001344AB" w:rsidRDefault="00724277" w:rsidP="001C49E2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4AB">
              <w:rPr>
                <w:rFonts w:ascii="Arial" w:hAnsi="Arial" w:cs="Arial"/>
                <w:sz w:val="18"/>
                <w:szCs w:val="18"/>
              </w:rPr>
              <w:t>En désaccord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277" w:rsidRPr="001344AB" w:rsidRDefault="00724277" w:rsidP="001C49E2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4AB">
              <w:rPr>
                <w:rFonts w:ascii="Arial" w:hAnsi="Arial" w:cs="Arial"/>
                <w:sz w:val="18"/>
                <w:szCs w:val="18"/>
              </w:rPr>
              <w:t>Neutre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277" w:rsidRPr="001344AB" w:rsidRDefault="00724277" w:rsidP="001C49E2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4AB">
              <w:rPr>
                <w:rFonts w:ascii="Arial" w:hAnsi="Arial" w:cs="Arial"/>
                <w:sz w:val="18"/>
                <w:szCs w:val="18"/>
              </w:rPr>
              <w:t>D’accord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277" w:rsidRPr="001344AB" w:rsidRDefault="00724277" w:rsidP="001C49E2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4AB">
              <w:rPr>
                <w:rFonts w:ascii="Arial" w:hAnsi="Arial" w:cs="Arial"/>
                <w:sz w:val="18"/>
                <w:szCs w:val="18"/>
              </w:rPr>
              <w:t>Fortement en accord</w:t>
            </w:r>
          </w:p>
        </w:tc>
      </w:tr>
      <w:tr w:rsidR="00993B20" w:rsidRPr="001344AB" w:rsidTr="00E53F39">
        <w:trPr>
          <w:trHeight w:val="567"/>
          <w:jc w:val="center"/>
        </w:trPr>
        <w:tc>
          <w:tcPr>
            <w:tcW w:w="393" w:type="dxa"/>
            <w:tcBorders>
              <w:top w:val="nil"/>
            </w:tcBorders>
            <w:vAlign w:val="center"/>
          </w:tcPr>
          <w:p w:rsidR="00993B20" w:rsidRPr="001344AB" w:rsidRDefault="00993B20" w:rsidP="00993B20">
            <w:pPr>
              <w:rPr>
                <w:sz w:val="16"/>
                <w:szCs w:val="16"/>
              </w:rPr>
            </w:pPr>
            <w:r w:rsidRPr="001344AB">
              <w:rPr>
                <w:sz w:val="16"/>
                <w:szCs w:val="16"/>
              </w:rPr>
              <w:t>15</w:t>
            </w:r>
          </w:p>
        </w:tc>
        <w:tc>
          <w:tcPr>
            <w:tcW w:w="6829" w:type="dxa"/>
            <w:tcBorders>
              <w:top w:val="nil"/>
              <w:right w:val="single" w:sz="4" w:space="0" w:color="auto"/>
            </w:tcBorders>
            <w:vAlign w:val="center"/>
          </w:tcPr>
          <w:p w:rsidR="00993B20" w:rsidRPr="001344AB" w:rsidRDefault="00993B20" w:rsidP="00993B20">
            <w:pPr>
              <w:rPr>
                <w:rFonts w:ascii="Arial" w:hAnsi="Arial" w:cs="Arial"/>
              </w:rPr>
            </w:pPr>
            <w:r w:rsidRPr="001344AB">
              <w:rPr>
                <w:rFonts w:ascii="Arial" w:hAnsi="Arial" w:cs="Arial"/>
              </w:rPr>
              <w:t>Pour éviter d</w:t>
            </w:r>
            <w:r w:rsidR="00D22D90" w:rsidRPr="001344AB">
              <w:rPr>
                <w:rFonts w:ascii="Arial" w:hAnsi="Arial" w:cs="Arial"/>
              </w:rPr>
              <w:t>’</w:t>
            </w:r>
            <w:r w:rsidRPr="001344AB">
              <w:rPr>
                <w:rFonts w:ascii="Arial" w:hAnsi="Arial" w:cs="Arial"/>
              </w:rPr>
              <w:t>être désavantagé, j</w:t>
            </w:r>
            <w:r w:rsidR="00D22D90" w:rsidRPr="001344AB">
              <w:rPr>
                <w:rFonts w:ascii="Arial" w:hAnsi="Arial" w:cs="Arial"/>
              </w:rPr>
              <w:t>’</w:t>
            </w:r>
            <w:r w:rsidRPr="001344AB">
              <w:rPr>
                <w:rFonts w:ascii="Arial" w:hAnsi="Arial" w:cs="Arial"/>
              </w:rPr>
              <w:t>utilise des stratégies pour ne pas parler de ma condition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993B20" w:rsidRPr="001344AB" w:rsidTr="00F52444">
        <w:trPr>
          <w:trHeight w:val="567"/>
          <w:jc w:val="center"/>
        </w:trPr>
        <w:tc>
          <w:tcPr>
            <w:tcW w:w="393" w:type="dxa"/>
            <w:shd w:val="clear" w:color="auto" w:fill="C6D9F1" w:themeFill="text2" w:themeFillTint="33"/>
            <w:vAlign w:val="center"/>
          </w:tcPr>
          <w:p w:rsidR="00993B20" w:rsidRPr="001344AB" w:rsidRDefault="00993B20" w:rsidP="00993B20">
            <w:pPr>
              <w:rPr>
                <w:sz w:val="16"/>
                <w:szCs w:val="16"/>
              </w:rPr>
            </w:pPr>
            <w:r w:rsidRPr="001344AB">
              <w:rPr>
                <w:sz w:val="16"/>
                <w:szCs w:val="16"/>
              </w:rPr>
              <w:t>16</w:t>
            </w:r>
          </w:p>
        </w:tc>
        <w:tc>
          <w:tcPr>
            <w:tcW w:w="6829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993B20" w:rsidP="00993B20">
            <w:pPr>
              <w:rPr>
                <w:rFonts w:ascii="Arial" w:hAnsi="Arial" w:cs="Arial"/>
              </w:rPr>
            </w:pPr>
            <w:r w:rsidRPr="001344AB">
              <w:rPr>
                <w:rFonts w:ascii="Arial" w:hAnsi="Arial" w:cs="Arial"/>
              </w:rPr>
              <w:t>Les personnes dans ma condition n</w:t>
            </w:r>
            <w:r w:rsidR="00D22D90" w:rsidRPr="001344AB">
              <w:rPr>
                <w:rFonts w:ascii="Arial" w:hAnsi="Arial" w:cs="Arial"/>
              </w:rPr>
              <w:t>’</w:t>
            </w:r>
            <w:r w:rsidRPr="001344AB">
              <w:rPr>
                <w:rFonts w:ascii="Arial" w:hAnsi="Arial" w:cs="Arial"/>
              </w:rPr>
              <w:t>auront jamais une vie heureuse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993B20" w:rsidRPr="001344AB" w:rsidTr="00F52444">
        <w:trPr>
          <w:trHeight w:val="567"/>
          <w:jc w:val="center"/>
        </w:trPr>
        <w:tc>
          <w:tcPr>
            <w:tcW w:w="393" w:type="dxa"/>
            <w:vAlign w:val="center"/>
          </w:tcPr>
          <w:p w:rsidR="00993B20" w:rsidRPr="001344AB" w:rsidRDefault="00993B20" w:rsidP="00993B20">
            <w:pPr>
              <w:rPr>
                <w:sz w:val="16"/>
                <w:szCs w:val="16"/>
              </w:rPr>
            </w:pPr>
            <w:r w:rsidRPr="001344AB">
              <w:rPr>
                <w:sz w:val="16"/>
                <w:szCs w:val="16"/>
              </w:rPr>
              <w:t>17</w:t>
            </w:r>
          </w:p>
        </w:tc>
        <w:tc>
          <w:tcPr>
            <w:tcW w:w="6829" w:type="dxa"/>
            <w:tcBorders>
              <w:right w:val="single" w:sz="4" w:space="0" w:color="auto"/>
            </w:tcBorders>
            <w:vAlign w:val="center"/>
          </w:tcPr>
          <w:p w:rsidR="00993B20" w:rsidRPr="001344AB" w:rsidRDefault="00993B20" w:rsidP="00993B20">
            <w:pPr>
              <w:rPr>
                <w:rFonts w:ascii="Arial" w:hAnsi="Arial" w:cs="Arial"/>
              </w:rPr>
            </w:pPr>
            <w:r w:rsidRPr="001344AB">
              <w:rPr>
                <w:rFonts w:ascii="Arial" w:hAnsi="Arial" w:cs="Arial"/>
              </w:rPr>
              <w:t>La méconnaissance des médias à l</w:t>
            </w:r>
            <w:r w:rsidR="00D22D90" w:rsidRPr="001344AB">
              <w:rPr>
                <w:rFonts w:ascii="Arial" w:hAnsi="Arial" w:cs="Arial"/>
              </w:rPr>
              <w:t>’</w:t>
            </w:r>
            <w:r w:rsidRPr="001344AB">
              <w:rPr>
                <w:rFonts w:ascii="Arial" w:hAnsi="Arial" w:cs="Arial"/>
              </w:rPr>
              <w:t>égard de ma condition est révoltante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993B20" w:rsidRPr="001344AB" w:rsidTr="00F52444">
        <w:trPr>
          <w:trHeight w:val="567"/>
          <w:jc w:val="center"/>
        </w:trPr>
        <w:tc>
          <w:tcPr>
            <w:tcW w:w="393" w:type="dxa"/>
            <w:shd w:val="clear" w:color="auto" w:fill="C6D9F1" w:themeFill="text2" w:themeFillTint="33"/>
            <w:vAlign w:val="center"/>
          </w:tcPr>
          <w:p w:rsidR="00993B20" w:rsidRPr="001344AB" w:rsidRDefault="00993B20" w:rsidP="00993B20">
            <w:pPr>
              <w:rPr>
                <w:sz w:val="16"/>
                <w:szCs w:val="16"/>
              </w:rPr>
            </w:pPr>
            <w:r w:rsidRPr="001344AB">
              <w:rPr>
                <w:sz w:val="16"/>
                <w:szCs w:val="16"/>
              </w:rPr>
              <w:t>18</w:t>
            </w:r>
          </w:p>
        </w:tc>
        <w:tc>
          <w:tcPr>
            <w:tcW w:w="6829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993B20" w:rsidP="00993B20">
            <w:pPr>
              <w:rPr>
                <w:rFonts w:ascii="Arial" w:hAnsi="Arial" w:cs="Arial"/>
              </w:rPr>
            </w:pPr>
            <w:r w:rsidRPr="001344AB">
              <w:rPr>
                <w:rFonts w:ascii="Arial" w:hAnsi="Arial" w:cs="Arial"/>
              </w:rPr>
              <w:t>Pour éviter des remarques désagréables, j</w:t>
            </w:r>
            <w:r w:rsidR="00D22D90" w:rsidRPr="001344AB">
              <w:rPr>
                <w:rFonts w:ascii="Arial" w:hAnsi="Arial" w:cs="Arial"/>
              </w:rPr>
              <w:t>’</w:t>
            </w:r>
            <w:r w:rsidRPr="001344AB">
              <w:rPr>
                <w:rFonts w:ascii="Arial" w:hAnsi="Arial" w:cs="Arial"/>
              </w:rPr>
              <w:t>utilise des stratégies pour ne pas parler de ma condition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993B20" w:rsidRPr="001344AB" w:rsidTr="00F52444">
        <w:trPr>
          <w:trHeight w:val="567"/>
          <w:jc w:val="center"/>
        </w:trPr>
        <w:tc>
          <w:tcPr>
            <w:tcW w:w="393" w:type="dxa"/>
            <w:vAlign w:val="center"/>
          </w:tcPr>
          <w:p w:rsidR="00993B20" w:rsidRPr="001344AB" w:rsidRDefault="00080792" w:rsidP="00993B20">
            <w:pPr>
              <w:rPr>
                <w:sz w:val="16"/>
                <w:szCs w:val="16"/>
              </w:rPr>
            </w:pPr>
            <w:r w:rsidRPr="001344AB">
              <w:rPr>
                <w:sz w:val="16"/>
                <w:szCs w:val="16"/>
              </w:rPr>
              <w:t>19</w:t>
            </w:r>
          </w:p>
        </w:tc>
        <w:tc>
          <w:tcPr>
            <w:tcW w:w="6829" w:type="dxa"/>
            <w:tcBorders>
              <w:right w:val="single" w:sz="4" w:space="0" w:color="auto"/>
            </w:tcBorders>
            <w:vAlign w:val="center"/>
          </w:tcPr>
          <w:p w:rsidR="00993B20" w:rsidRPr="001344AB" w:rsidRDefault="002E7D1A" w:rsidP="00993B20">
            <w:pPr>
              <w:rPr>
                <w:rFonts w:ascii="Arial" w:hAnsi="Arial" w:cs="Arial"/>
              </w:rPr>
            </w:pPr>
            <w:r w:rsidRPr="001344AB">
              <w:rPr>
                <w:rFonts w:ascii="Arial" w:hAnsi="Arial" w:cs="Arial"/>
              </w:rPr>
              <w:t>Les personnes dans ma condition devraient rester entre elles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993B20" w:rsidRPr="001344AB" w:rsidTr="00F52444">
        <w:trPr>
          <w:trHeight w:val="567"/>
          <w:jc w:val="center"/>
        </w:trPr>
        <w:tc>
          <w:tcPr>
            <w:tcW w:w="393" w:type="dxa"/>
            <w:shd w:val="clear" w:color="auto" w:fill="C6D9F1" w:themeFill="text2" w:themeFillTint="33"/>
            <w:vAlign w:val="center"/>
          </w:tcPr>
          <w:p w:rsidR="00993B20" w:rsidRPr="001344AB" w:rsidRDefault="00993B20" w:rsidP="00993B20">
            <w:pPr>
              <w:rPr>
                <w:sz w:val="16"/>
                <w:szCs w:val="16"/>
              </w:rPr>
            </w:pPr>
            <w:r w:rsidRPr="001344AB">
              <w:rPr>
                <w:sz w:val="16"/>
                <w:szCs w:val="16"/>
              </w:rPr>
              <w:t>20</w:t>
            </w:r>
          </w:p>
        </w:tc>
        <w:tc>
          <w:tcPr>
            <w:tcW w:w="6829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993B20" w:rsidP="00993B20">
            <w:pPr>
              <w:rPr>
                <w:rFonts w:ascii="Arial" w:hAnsi="Arial" w:cs="Arial"/>
              </w:rPr>
            </w:pPr>
            <w:r w:rsidRPr="001344AB">
              <w:rPr>
                <w:rFonts w:ascii="Arial" w:hAnsi="Arial" w:cs="Arial"/>
              </w:rPr>
              <w:t>Je suis énervé par la façon caricaturale de montrer ma condition à la télévision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993B20" w:rsidRPr="001344AB" w:rsidTr="00F52444">
        <w:trPr>
          <w:trHeight w:val="567"/>
          <w:jc w:val="center"/>
        </w:trPr>
        <w:tc>
          <w:tcPr>
            <w:tcW w:w="393" w:type="dxa"/>
            <w:vAlign w:val="center"/>
          </w:tcPr>
          <w:p w:rsidR="00993B20" w:rsidRPr="001344AB" w:rsidRDefault="00993B20" w:rsidP="00993B20">
            <w:pPr>
              <w:rPr>
                <w:sz w:val="16"/>
                <w:szCs w:val="16"/>
              </w:rPr>
            </w:pPr>
            <w:r w:rsidRPr="001344AB">
              <w:rPr>
                <w:sz w:val="16"/>
                <w:szCs w:val="16"/>
              </w:rPr>
              <w:t>21</w:t>
            </w:r>
          </w:p>
        </w:tc>
        <w:tc>
          <w:tcPr>
            <w:tcW w:w="6829" w:type="dxa"/>
            <w:tcBorders>
              <w:right w:val="single" w:sz="4" w:space="0" w:color="auto"/>
            </w:tcBorders>
            <w:vAlign w:val="center"/>
          </w:tcPr>
          <w:p w:rsidR="00993B20" w:rsidRPr="001344AB" w:rsidRDefault="00993B20" w:rsidP="00993B20">
            <w:pPr>
              <w:rPr>
                <w:rFonts w:ascii="Arial" w:hAnsi="Arial" w:cs="Arial"/>
              </w:rPr>
            </w:pPr>
            <w:r w:rsidRPr="001344AB">
              <w:rPr>
                <w:rFonts w:ascii="Arial" w:hAnsi="Arial" w:cs="Arial"/>
              </w:rPr>
              <w:t>Pour éviter tout préjudice, je choisis avec qui parler de ma condition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993B20" w:rsidRPr="001344AB" w:rsidTr="00F52444">
        <w:trPr>
          <w:trHeight w:val="567"/>
          <w:jc w:val="center"/>
        </w:trPr>
        <w:tc>
          <w:tcPr>
            <w:tcW w:w="393" w:type="dxa"/>
            <w:shd w:val="clear" w:color="auto" w:fill="C6D9F1" w:themeFill="text2" w:themeFillTint="33"/>
            <w:vAlign w:val="center"/>
          </w:tcPr>
          <w:p w:rsidR="00993B20" w:rsidRPr="001344AB" w:rsidRDefault="00080792" w:rsidP="00993B20">
            <w:pPr>
              <w:rPr>
                <w:sz w:val="16"/>
                <w:szCs w:val="16"/>
              </w:rPr>
            </w:pPr>
            <w:r w:rsidRPr="001344AB">
              <w:rPr>
                <w:sz w:val="16"/>
                <w:szCs w:val="16"/>
              </w:rPr>
              <w:t>22</w:t>
            </w:r>
          </w:p>
        </w:tc>
        <w:tc>
          <w:tcPr>
            <w:tcW w:w="6829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2E7D1A" w:rsidP="00993B20">
            <w:pPr>
              <w:rPr>
                <w:rFonts w:ascii="Arial" w:hAnsi="Arial" w:cs="Arial"/>
              </w:rPr>
            </w:pPr>
            <w:r w:rsidRPr="001344AB">
              <w:rPr>
                <w:rFonts w:ascii="Arial" w:hAnsi="Arial" w:cs="Arial"/>
              </w:rPr>
              <w:t>Je me suis fait à l</w:t>
            </w:r>
            <w:r w:rsidR="00D22D90" w:rsidRPr="001344AB">
              <w:rPr>
                <w:rFonts w:ascii="Arial" w:hAnsi="Arial" w:cs="Arial"/>
              </w:rPr>
              <w:t>’</w:t>
            </w:r>
            <w:r w:rsidRPr="001344AB">
              <w:rPr>
                <w:rFonts w:ascii="Arial" w:hAnsi="Arial" w:cs="Arial"/>
              </w:rPr>
              <w:t>idée que je ne pourrai jamais avoir de vie sociale satisfaisante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993B20" w:rsidRPr="001344AB" w:rsidTr="00F52444">
        <w:trPr>
          <w:trHeight w:val="567"/>
          <w:jc w:val="center"/>
        </w:trPr>
        <w:tc>
          <w:tcPr>
            <w:tcW w:w="393" w:type="dxa"/>
            <w:vAlign w:val="center"/>
          </w:tcPr>
          <w:p w:rsidR="00993B20" w:rsidRPr="001344AB" w:rsidRDefault="00993B20" w:rsidP="00993B20">
            <w:pPr>
              <w:rPr>
                <w:sz w:val="16"/>
                <w:szCs w:val="16"/>
              </w:rPr>
            </w:pPr>
            <w:r w:rsidRPr="001344AB">
              <w:rPr>
                <w:sz w:val="16"/>
                <w:szCs w:val="16"/>
              </w:rPr>
              <w:t>23</w:t>
            </w:r>
          </w:p>
        </w:tc>
        <w:tc>
          <w:tcPr>
            <w:tcW w:w="6829" w:type="dxa"/>
            <w:tcBorders>
              <w:right w:val="single" w:sz="4" w:space="0" w:color="auto"/>
            </w:tcBorders>
            <w:vAlign w:val="center"/>
          </w:tcPr>
          <w:p w:rsidR="00993B20" w:rsidRPr="001344AB" w:rsidRDefault="00993B20" w:rsidP="00993B20">
            <w:pPr>
              <w:rPr>
                <w:rFonts w:ascii="Arial" w:hAnsi="Arial" w:cs="Arial"/>
              </w:rPr>
            </w:pPr>
            <w:r w:rsidRPr="001344AB">
              <w:rPr>
                <w:rFonts w:ascii="Arial" w:hAnsi="Arial" w:cs="Arial"/>
              </w:rPr>
              <w:t>L</w:t>
            </w:r>
            <w:r w:rsidR="00D22D90" w:rsidRPr="001344AB">
              <w:rPr>
                <w:rFonts w:ascii="Arial" w:hAnsi="Arial" w:cs="Arial"/>
              </w:rPr>
              <w:t>’</w:t>
            </w:r>
            <w:r w:rsidRPr="001344AB">
              <w:rPr>
                <w:rFonts w:ascii="Arial" w:hAnsi="Arial" w:cs="Arial"/>
              </w:rPr>
              <w:t>attitude de certaines personnes face à ma condition me révolte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993B20" w:rsidRPr="001344AB" w:rsidTr="00F52444">
        <w:trPr>
          <w:trHeight w:val="567"/>
          <w:jc w:val="center"/>
        </w:trPr>
        <w:tc>
          <w:tcPr>
            <w:tcW w:w="393" w:type="dxa"/>
            <w:shd w:val="clear" w:color="auto" w:fill="C6D9F1" w:themeFill="text2" w:themeFillTint="33"/>
            <w:vAlign w:val="center"/>
          </w:tcPr>
          <w:p w:rsidR="00993B20" w:rsidRPr="001344AB" w:rsidRDefault="00993B20" w:rsidP="00993B20">
            <w:pPr>
              <w:rPr>
                <w:sz w:val="16"/>
                <w:szCs w:val="16"/>
              </w:rPr>
            </w:pPr>
            <w:r w:rsidRPr="001344AB">
              <w:rPr>
                <w:sz w:val="16"/>
                <w:szCs w:val="16"/>
              </w:rPr>
              <w:t>24</w:t>
            </w:r>
          </w:p>
        </w:tc>
        <w:tc>
          <w:tcPr>
            <w:tcW w:w="6829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993B20" w:rsidP="00993B20">
            <w:pPr>
              <w:rPr>
                <w:rFonts w:ascii="Arial" w:hAnsi="Arial" w:cs="Arial"/>
              </w:rPr>
            </w:pPr>
            <w:r w:rsidRPr="001344AB">
              <w:rPr>
                <w:rFonts w:ascii="Arial" w:hAnsi="Arial" w:cs="Arial"/>
              </w:rPr>
              <w:t>Je ne dévoile ma condition à personne pour éviter d</w:t>
            </w:r>
            <w:r w:rsidR="00D22D90" w:rsidRPr="001344AB">
              <w:rPr>
                <w:rFonts w:ascii="Arial" w:hAnsi="Arial" w:cs="Arial"/>
              </w:rPr>
              <w:t>’</w:t>
            </w:r>
            <w:r w:rsidRPr="001344AB">
              <w:rPr>
                <w:rFonts w:ascii="Arial" w:hAnsi="Arial" w:cs="Arial"/>
              </w:rPr>
              <w:t>être jugé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93B20" w:rsidRPr="001344AB" w:rsidRDefault="00F52444" w:rsidP="00993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4AB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</w:tbl>
    <w:p w:rsidR="006B6DF8" w:rsidRPr="00F3380E" w:rsidRDefault="0075164D" w:rsidP="00724277">
      <w:pPr>
        <w:spacing w:before="240"/>
        <w:jc w:val="both"/>
        <w:rPr>
          <w:rFonts w:ascii="Arial" w:hAnsi="Arial" w:cs="Arial"/>
          <w:sz w:val="18"/>
          <w:szCs w:val="20"/>
        </w:rPr>
      </w:pPr>
      <w:r w:rsidRPr="00F3380E">
        <w:rPr>
          <w:rFonts w:ascii="Arial" w:hAnsi="Arial" w:cs="Arial"/>
          <w:sz w:val="18"/>
          <w:szCs w:val="20"/>
        </w:rPr>
        <w:t>Cotation : 1</w:t>
      </w:r>
      <w:r w:rsidR="00F3380E">
        <w:rPr>
          <w:rFonts w:ascii="Arial" w:hAnsi="Arial" w:cs="Arial"/>
          <w:sz w:val="18"/>
          <w:szCs w:val="20"/>
        </w:rPr>
        <w:t xml:space="preserve"> </w:t>
      </w:r>
      <w:r w:rsidRPr="00F3380E">
        <w:rPr>
          <w:rFonts w:ascii="Arial" w:hAnsi="Arial" w:cs="Arial"/>
          <w:sz w:val="18"/>
          <w:szCs w:val="20"/>
        </w:rPr>
        <w:t>=</w:t>
      </w:r>
      <w:r w:rsidR="00F3380E">
        <w:rPr>
          <w:rFonts w:ascii="Arial" w:hAnsi="Arial" w:cs="Arial"/>
          <w:sz w:val="18"/>
          <w:szCs w:val="20"/>
        </w:rPr>
        <w:t xml:space="preserve"> </w:t>
      </w:r>
      <w:r w:rsidRPr="00F3380E">
        <w:rPr>
          <w:rFonts w:ascii="Arial" w:hAnsi="Arial" w:cs="Arial"/>
          <w:sz w:val="18"/>
          <w:szCs w:val="20"/>
        </w:rPr>
        <w:t>Fortement en désaccord ; 2</w:t>
      </w:r>
      <w:r w:rsidR="00F3380E">
        <w:rPr>
          <w:rFonts w:ascii="Arial" w:hAnsi="Arial" w:cs="Arial"/>
          <w:sz w:val="18"/>
          <w:szCs w:val="20"/>
        </w:rPr>
        <w:t xml:space="preserve"> </w:t>
      </w:r>
      <w:r w:rsidRPr="00F3380E">
        <w:rPr>
          <w:rFonts w:ascii="Arial" w:hAnsi="Arial" w:cs="Arial"/>
          <w:sz w:val="18"/>
          <w:szCs w:val="20"/>
        </w:rPr>
        <w:t>=</w:t>
      </w:r>
      <w:r w:rsidR="00F3380E">
        <w:rPr>
          <w:rFonts w:ascii="Arial" w:hAnsi="Arial" w:cs="Arial"/>
          <w:sz w:val="18"/>
          <w:szCs w:val="20"/>
        </w:rPr>
        <w:t xml:space="preserve"> </w:t>
      </w:r>
      <w:r w:rsidRPr="00F3380E">
        <w:rPr>
          <w:rFonts w:ascii="Arial" w:hAnsi="Arial" w:cs="Arial"/>
          <w:sz w:val="18"/>
          <w:szCs w:val="20"/>
        </w:rPr>
        <w:t>En désaccord ; 3</w:t>
      </w:r>
      <w:r w:rsidR="00F3380E">
        <w:rPr>
          <w:rFonts w:ascii="Arial" w:hAnsi="Arial" w:cs="Arial"/>
          <w:sz w:val="18"/>
          <w:szCs w:val="20"/>
        </w:rPr>
        <w:t xml:space="preserve"> </w:t>
      </w:r>
      <w:r w:rsidRPr="00F3380E">
        <w:rPr>
          <w:rFonts w:ascii="Arial" w:hAnsi="Arial" w:cs="Arial"/>
          <w:sz w:val="18"/>
          <w:szCs w:val="20"/>
        </w:rPr>
        <w:t>=</w:t>
      </w:r>
      <w:r w:rsidR="00F3380E">
        <w:rPr>
          <w:rFonts w:ascii="Arial" w:hAnsi="Arial" w:cs="Arial"/>
          <w:sz w:val="18"/>
          <w:szCs w:val="20"/>
        </w:rPr>
        <w:t xml:space="preserve"> </w:t>
      </w:r>
      <w:r w:rsidRPr="00F3380E">
        <w:rPr>
          <w:rFonts w:ascii="Arial" w:hAnsi="Arial" w:cs="Arial"/>
          <w:sz w:val="18"/>
          <w:szCs w:val="20"/>
        </w:rPr>
        <w:t>Neutre ; 4</w:t>
      </w:r>
      <w:r w:rsidR="00F3380E">
        <w:rPr>
          <w:rFonts w:ascii="Arial" w:hAnsi="Arial" w:cs="Arial"/>
          <w:sz w:val="18"/>
          <w:szCs w:val="20"/>
        </w:rPr>
        <w:t xml:space="preserve"> </w:t>
      </w:r>
      <w:r w:rsidRPr="00F3380E">
        <w:rPr>
          <w:rFonts w:ascii="Arial" w:hAnsi="Arial" w:cs="Arial"/>
          <w:sz w:val="18"/>
          <w:szCs w:val="20"/>
        </w:rPr>
        <w:t>=</w:t>
      </w:r>
      <w:r w:rsidR="00F3380E">
        <w:rPr>
          <w:rFonts w:ascii="Arial" w:hAnsi="Arial" w:cs="Arial"/>
          <w:sz w:val="18"/>
          <w:szCs w:val="20"/>
        </w:rPr>
        <w:t xml:space="preserve"> </w:t>
      </w:r>
      <w:r w:rsidRPr="00F3380E">
        <w:rPr>
          <w:rFonts w:ascii="Arial" w:hAnsi="Arial" w:cs="Arial"/>
          <w:sz w:val="18"/>
          <w:szCs w:val="20"/>
        </w:rPr>
        <w:t>D</w:t>
      </w:r>
      <w:r w:rsidR="00D22D90" w:rsidRPr="00F3380E">
        <w:rPr>
          <w:rFonts w:ascii="Arial" w:hAnsi="Arial" w:cs="Arial"/>
          <w:sz w:val="18"/>
          <w:szCs w:val="20"/>
        </w:rPr>
        <w:t>’</w:t>
      </w:r>
      <w:r w:rsidRPr="00F3380E">
        <w:rPr>
          <w:rFonts w:ascii="Arial" w:hAnsi="Arial" w:cs="Arial"/>
          <w:sz w:val="18"/>
          <w:szCs w:val="20"/>
        </w:rPr>
        <w:t>accord ; 5</w:t>
      </w:r>
      <w:r w:rsidR="00F3380E">
        <w:rPr>
          <w:rFonts w:ascii="Arial" w:hAnsi="Arial" w:cs="Arial"/>
          <w:sz w:val="18"/>
          <w:szCs w:val="20"/>
        </w:rPr>
        <w:t xml:space="preserve"> </w:t>
      </w:r>
      <w:r w:rsidRPr="00F3380E">
        <w:rPr>
          <w:rFonts w:ascii="Arial" w:hAnsi="Arial" w:cs="Arial"/>
          <w:sz w:val="18"/>
          <w:szCs w:val="20"/>
        </w:rPr>
        <w:t>=</w:t>
      </w:r>
      <w:r w:rsidR="00F3380E">
        <w:rPr>
          <w:rFonts w:ascii="Arial" w:hAnsi="Arial" w:cs="Arial"/>
          <w:sz w:val="18"/>
          <w:szCs w:val="20"/>
        </w:rPr>
        <w:t xml:space="preserve"> </w:t>
      </w:r>
      <w:r w:rsidRPr="00F3380E">
        <w:rPr>
          <w:rFonts w:ascii="Arial" w:hAnsi="Arial" w:cs="Arial"/>
          <w:sz w:val="18"/>
          <w:szCs w:val="20"/>
        </w:rPr>
        <w:t>Fortement en accord</w:t>
      </w:r>
    </w:p>
    <w:p w:rsidR="00724277" w:rsidRPr="00F3380E" w:rsidRDefault="00724277" w:rsidP="00724277">
      <w:pPr>
        <w:spacing w:after="0"/>
        <w:jc w:val="both"/>
        <w:rPr>
          <w:rFonts w:ascii="Arial" w:hAnsi="Arial" w:cs="Arial"/>
          <w:sz w:val="18"/>
          <w:szCs w:val="20"/>
        </w:rPr>
      </w:pPr>
      <w:r w:rsidRPr="00F3380E">
        <w:rPr>
          <w:rFonts w:ascii="Arial" w:hAnsi="Arial" w:cs="Arial"/>
          <w:sz w:val="18"/>
          <w:szCs w:val="20"/>
        </w:rPr>
        <w:t>Items de la sous</w:t>
      </w:r>
      <w:r w:rsidR="00F3380E" w:rsidRPr="00F3380E">
        <w:rPr>
          <w:rFonts w:ascii="Arial" w:hAnsi="Arial" w:cs="Arial"/>
          <w:sz w:val="18"/>
          <w:szCs w:val="20"/>
        </w:rPr>
        <w:noBreakHyphen/>
      </w:r>
      <w:r w:rsidRPr="00F3380E">
        <w:rPr>
          <w:rFonts w:ascii="Arial" w:hAnsi="Arial" w:cs="Arial"/>
          <w:sz w:val="18"/>
          <w:szCs w:val="20"/>
        </w:rPr>
        <w:t>échelles d’Approbation des stéréotypes : 1 + 4 + 7 + 10 + 13 + 16 + 19 + 22</w:t>
      </w:r>
    </w:p>
    <w:p w:rsidR="00724277" w:rsidRPr="00F3380E" w:rsidRDefault="00724277" w:rsidP="00724277">
      <w:pPr>
        <w:spacing w:after="0"/>
        <w:jc w:val="both"/>
        <w:rPr>
          <w:rFonts w:ascii="Arial" w:hAnsi="Arial" w:cs="Arial"/>
          <w:sz w:val="18"/>
          <w:szCs w:val="20"/>
        </w:rPr>
      </w:pPr>
      <w:r w:rsidRPr="00F3380E">
        <w:rPr>
          <w:rFonts w:ascii="Arial" w:hAnsi="Arial" w:cs="Arial"/>
          <w:sz w:val="18"/>
          <w:szCs w:val="20"/>
        </w:rPr>
        <w:t>Items de la sous</w:t>
      </w:r>
      <w:r w:rsidR="00F3380E" w:rsidRPr="00F3380E">
        <w:rPr>
          <w:rFonts w:ascii="Arial" w:hAnsi="Arial" w:cs="Arial"/>
          <w:sz w:val="18"/>
          <w:szCs w:val="20"/>
        </w:rPr>
        <w:noBreakHyphen/>
      </w:r>
      <w:r w:rsidRPr="00F3380E">
        <w:rPr>
          <w:rFonts w:ascii="Arial" w:hAnsi="Arial" w:cs="Arial"/>
          <w:sz w:val="18"/>
          <w:szCs w:val="20"/>
        </w:rPr>
        <w:t>échelle de Juste colère</w:t>
      </w:r>
      <w:r w:rsidR="001344AB" w:rsidRPr="00F3380E">
        <w:rPr>
          <w:rFonts w:ascii="Arial" w:hAnsi="Arial" w:cs="Arial"/>
          <w:sz w:val="18"/>
          <w:szCs w:val="20"/>
        </w:rPr>
        <w:t> </w:t>
      </w:r>
      <w:r w:rsidRPr="00F3380E">
        <w:rPr>
          <w:rFonts w:ascii="Arial" w:hAnsi="Arial" w:cs="Arial"/>
          <w:sz w:val="18"/>
          <w:szCs w:val="20"/>
        </w:rPr>
        <w:t>: 2 + 5 + 8 + 11 + 14 + 17 + 20 + 23</w:t>
      </w:r>
    </w:p>
    <w:p w:rsidR="00724277" w:rsidRPr="00F3380E" w:rsidRDefault="00724277" w:rsidP="006B6DF8">
      <w:pPr>
        <w:jc w:val="both"/>
        <w:rPr>
          <w:rFonts w:ascii="Arial" w:hAnsi="Arial" w:cs="Arial"/>
          <w:sz w:val="18"/>
          <w:szCs w:val="20"/>
        </w:rPr>
      </w:pPr>
      <w:r w:rsidRPr="00F3380E">
        <w:rPr>
          <w:rFonts w:ascii="Arial" w:hAnsi="Arial" w:cs="Arial"/>
          <w:sz w:val="18"/>
          <w:szCs w:val="20"/>
        </w:rPr>
        <w:t>Items de la sous</w:t>
      </w:r>
      <w:r w:rsidR="00F3380E" w:rsidRPr="00F3380E">
        <w:rPr>
          <w:rFonts w:ascii="Arial" w:hAnsi="Arial" w:cs="Arial"/>
          <w:sz w:val="18"/>
          <w:szCs w:val="20"/>
        </w:rPr>
        <w:noBreakHyphen/>
      </w:r>
      <w:r w:rsidRPr="00F3380E">
        <w:rPr>
          <w:rFonts w:ascii="Arial" w:hAnsi="Arial" w:cs="Arial"/>
          <w:sz w:val="18"/>
          <w:szCs w:val="20"/>
        </w:rPr>
        <w:t>échelle de Réticence à la divulgation</w:t>
      </w:r>
      <w:r w:rsidR="001344AB" w:rsidRPr="00F3380E">
        <w:rPr>
          <w:rFonts w:ascii="Arial" w:hAnsi="Arial" w:cs="Arial"/>
          <w:sz w:val="18"/>
          <w:szCs w:val="20"/>
        </w:rPr>
        <w:t> </w:t>
      </w:r>
      <w:r w:rsidRPr="00F3380E">
        <w:rPr>
          <w:rFonts w:ascii="Arial" w:hAnsi="Arial" w:cs="Arial"/>
          <w:sz w:val="18"/>
          <w:szCs w:val="20"/>
        </w:rPr>
        <w:t>: 3 + 6 + 9 + 12 + 15 + 18 + 21 + 24</w:t>
      </w:r>
    </w:p>
    <w:p w:rsidR="0056578C" w:rsidRDefault="0056578C" w:rsidP="006B6DF8">
      <w:pPr>
        <w:jc w:val="both"/>
        <w:rPr>
          <w:rFonts w:ascii="Arial" w:hAnsi="Arial" w:cs="Arial"/>
          <w:sz w:val="18"/>
          <w:szCs w:val="20"/>
        </w:rPr>
      </w:pPr>
    </w:p>
    <w:p w:rsidR="0019369A" w:rsidRDefault="0019369A" w:rsidP="006B6DF8">
      <w:pPr>
        <w:jc w:val="both"/>
        <w:rPr>
          <w:rFonts w:ascii="Arial" w:hAnsi="Arial" w:cs="Arial"/>
          <w:sz w:val="18"/>
          <w:szCs w:val="20"/>
        </w:rPr>
      </w:pPr>
    </w:p>
    <w:p w:rsidR="0019369A" w:rsidRDefault="0019369A" w:rsidP="006B6DF8">
      <w:pPr>
        <w:jc w:val="both"/>
        <w:rPr>
          <w:rFonts w:ascii="Arial" w:hAnsi="Arial" w:cs="Arial"/>
          <w:sz w:val="18"/>
          <w:szCs w:val="20"/>
        </w:rPr>
      </w:pPr>
    </w:p>
    <w:p w:rsidR="0019369A" w:rsidRDefault="0019369A" w:rsidP="006B6DF8">
      <w:pPr>
        <w:jc w:val="both"/>
        <w:rPr>
          <w:rFonts w:ascii="Arial" w:hAnsi="Arial" w:cs="Arial"/>
          <w:sz w:val="18"/>
          <w:szCs w:val="20"/>
        </w:rPr>
      </w:pPr>
    </w:p>
    <w:p w:rsidR="0019369A" w:rsidRDefault="0019369A" w:rsidP="006B6DF8">
      <w:pPr>
        <w:jc w:val="both"/>
        <w:rPr>
          <w:rFonts w:ascii="Arial" w:hAnsi="Arial" w:cs="Arial"/>
          <w:sz w:val="18"/>
          <w:szCs w:val="20"/>
        </w:rPr>
      </w:pPr>
    </w:p>
    <w:p w:rsidR="0019369A" w:rsidRDefault="0019369A" w:rsidP="006B6DF8">
      <w:pPr>
        <w:jc w:val="both"/>
        <w:rPr>
          <w:rFonts w:ascii="Arial" w:hAnsi="Arial" w:cs="Arial"/>
          <w:sz w:val="18"/>
          <w:szCs w:val="20"/>
        </w:rPr>
      </w:pPr>
    </w:p>
    <w:p w:rsidR="0019369A" w:rsidRPr="00F3380E" w:rsidRDefault="0019369A" w:rsidP="006B6DF8">
      <w:pPr>
        <w:jc w:val="both"/>
        <w:rPr>
          <w:rFonts w:ascii="Arial" w:hAnsi="Arial" w:cs="Arial"/>
          <w:sz w:val="18"/>
          <w:szCs w:val="20"/>
        </w:rPr>
      </w:pPr>
    </w:p>
    <w:p w:rsidR="00515D7E" w:rsidRPr="00F3380E" w:rsidRDefault="00FB4523" w:rsidP="006B6DF8">
      <w:pPr>
        <w:jc w:val="both"/>
        <w:rPr>
          <w:rFonts w:ascii="Arial" w:hAnsi="Arial" w:cs="Arial"/>
          <w:sz w:val="18"/>
          <w:szCs w:val="20"/>
          <w:lang w:val="en-GB"/>
        </w:rPr>
      </w:pPr>
      <w:r w:rsidRPr="00F3380E">
        <w:rPr>
          <w:rFonts w:ascii="Arial" w:hAnsi="Arial" w:cs="Arial"/>
          <w:sz w:val="18"/>
          <w:szCs w:val="20"/>
          <w:lang w:val="en-GB"/>
        </w:rPr>
        <w:t>Golay, P., Moga, M., Devas, C., Staecheli, M., Poisat, Y., Israël, M., Suter, C., Silva, B., Morandi, S., Ferrari, P., Favrod, J., &amp; Bonsack, C. (2021). Measuring the paradox of self</w:t>
      </w:r>
      <w:r w:rsidR="00F3380E" w:rsidRPr="00F3380E">
        <w:rPr>
          <w:rFonts w:ascii="Arial" w:hAnsi="Arial" w:cs="Arial"/>
          <w:sz w:val="18"/>
          <w:szCs w:val="20"/>
          <w:lang w:val="en-GB"/>
        </w:rPr>
        <w:noBreakHyphen/>
      </w:r>
      <w:r w:rsidRPr="00F3380E">
        <w:rPr>
          <w:rFonts w:ascii="Arial" w:hAnsi="Arial" w:cs="Arial"/>
          <w:sz w:val="18"/>
          <w:szCs w:val="20"/>
          <w:lang w:val="en-GB"/>
        </w:rPr>
        <w:t xml:space="preserve">stigma: Psychometric properties of a brief scale. </w:t>
      </w:r>
      <w:r w:rsidRPr="00F3380E">
        <w:rPr>
          <w:rFonts w:ascii="Arial" w:hAnsi="Arial" w:cs="Arial"/>
          <w:i/>
          <w:sz w:val="18"/>
          <w:szCs w:val="20"/>
          <w:lang w:val="en-GB"/>
        </w:rPr>
        <w:t>Annals of General Psychiatry, 20</w:t>
      </w:r>
      <w:r w:rsidRPr="00F3380E">
        <w:rPr>
          <w:rFonts w:ascii="Arial" w:hAnsi="Arial" w:cs="Arial"/>
          <w:sz w:val="18"/>
          <w:szCs w:val="20"/>
          <w:lang w:val="en-GB"/>
        </w:rPr>
        <w:t xml:space="preserve"> (1), 1</w:t>
      </w:r>
      <w:r w:rsidR="00F3380E" w:rsidRPr="00F3380E">
        <w:rPr>
          <w:rFonts w:ascii="Arial" w:hAnsi="Arial" w:cs="Arial"/>
          <w:sz w:val="18"/>
          <w:szCs w:val="20"/>
          <w:lang w:val="en-GB"/>
        </w:rPr>
        <w:noBreakHyphen/>
      </w:r>
      <w:r w:rsidRPr="00F3380E">
        <w:rPr>
          <w:rFonts w:ascii="Arial" w:hAnsi="Arial" w:cs="Arial"/>
          <w:sz w:val="18"/>
          <w:szCs w:val="20"/>
          <w:lang w:val="en-GB"/>
        </w:rPr>
        <w:t xml:space="preserve">11. </w:t>
      </w:r>
      <w:r w:rsidR="006B6DF8" w:rsidRPr="00F3380E">
        <w:rPr>
          <w:rFonts w:ascii="Arial" w:hAnsi="Arial" w:cs="Arial"/>
          <w:sz w:val="18"/>
          <w:szCs w:val="20"/>
          <w:lang w:val="en-GB"/>
        </w:rPr>
        <w:t>https://doi.org/10.1186/s12991</w:t>
      </w:r>
      <w:r w:rsidR="00F3380E" w:rsidRPr="00F3380E">
        <w:rPr>
          <w:rFonts w:ascii="Arial" w:hAnsi="Arial" w:cs="Arial"/>
          <w:sz w:val="18"/>
          <w:szCs w:val="20"/>
          <w:lang w:val="en-GB"/>
        </w:rPr>
        <w:noBreakHyphen/>
      </w:r>
      <w:r w:rsidR="006B6DF8" w:rsidRPr="00F3380E">
        <w:rPr>
          <w:rFonts w:ascii="Arial" w:hAnsi="Arial" w:cs="Arial"/>
          <w:sz w:val="18"/>
          <w:szCs w:val="20"/>
          <w:lang w:val="en-GB"/>
        </w:rPr>
        <w:t>021</w:t>
      </w:r>
      <w:r w:rsidR="00F3380E" w:rsidRPr="00F3380E">
        <w:rPr>
          <w:rFonts w:ascii="Arial" w:hAnsi="Arial" w:cs="Arial"/>
          <w:sz w:val="18"/>
          <w:szCs w:val="20"/>
          <w:lang w:val="en-GB"/>
        </w:rPr>
        <w:noBreakHyphen/>
      </w:r>
      <w:r w:rsidR="006B6DF8" w:rsidRPr="00F3380E">
        <w:rPr>
          <w:rFonts w:ascii="Arial" w:hAnsi="Arial" w:cs="Arial"/>
          <w:sz w:val="18"/>
          <w:szCs w:val="20"/>
          <w:lang w:val="en-GB"/>
        </w:rPr>
        <w:t>00325</w:t>
      </w:r>
      <w:r w:rsidR="00F3380E" w:rsidRPr="00F3380E">
        <w:rPr>
          <w:rFonts w:ascii="Arial" w:hAnsi="Arial" w:cs="Arial"/>
          <w:sz w:val="18"/>
          <w:szCs w:val="20"/>
          <w:lang w:val="en-GB"/>
        </w:rPr>
        <w:noBreakHyphen/>
      </w:r>
      <w:r w:rsidR="006B6DF8" w:rsidRPr="00F3380E">
        <w:rPr>
          <w:rFonts w:ascii="Arial" w:hAnsi="Arial" w:cs="Arial"/>
          <w:sz w:val="18"/>
          <w:szCs w:val="20"/>
          <w:lang w:val="en-GB"/>
        </w:rPr>
        <w:t>7</w:t>
      </w:r>
      <w:r w:rsidR="00091A34" w:rsidRPr="00F3380E">
        <w:rPr>
          <w:rFonts w:ascii="Arial" w:hAnsi="Arial" w:cs="Arial"/>
          <w:sz w:val="18"/>
          <w:szCs w:val="20"/>
          <w:lang w:val="en-GB"/>
        </w:rPr>
        <w:t>.</w:t>
      </w:r>
    </w:p>
    <w:p w:rsidR="00F52444" w:rsidRPr="00F3380E" w:rsidRDefault="00F52444" w:rsidP="006B6DF8">
      <w:pPr>
        <w:jc w:val="both"/>
        <w:rPr>
          <w:rFonts w:ascii="Arial" w:hAnsi="Arial" w:cs="Arial"/>
          <w:sz w:val="20"/>
          <w:szCs w:val="20"/>
        </w:rPr>
      </w:pPr>
    </w:p>
    <w:sectPr w:rsidR="00F52444" w:rsidRPr="00F3380E" w:rsidSect="001344AB"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950" w:rsidRDefault="008E6950" w:rsidP="00773C9A">
      <w:pPr>
        <w:spacing w:after="0" w:line="240" w:lineRule="auto"/>
      </w:pPr>
      <w:r>
        <w:separator/>
      </w:r>
    </w:p>
  </w:endnote>
  <w:endnote w:type="continuationSeparator" w:id="0">
    <w:p w:rsidR="008E6950" w:rsidRDefault="008E6950" w:rsidP="0077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-715119221"/>
      <w:docPartObj>
        <w:docPartGallery w:val="Page Numbers (Bottom of Page)"/>
        <w:docPartUnique/>
      </w:docPartObj>
    </w:sdtPr>
    <w:sdtEndPr/>
    <w:sdtContent>
      <w:p w:rsidR="001344AB" w:rsidRPr="001344AB" w:rsidRDefault="001344AB" w:rsidP="001344AB">
        <w:pPr>
          <w:pStyle w:val="Pieddepage"/>
          <w:jc w:val="right"/>
          <w:rPr>
            <w:rFonts w:ascii="Arial" w:hAnsi="Arial" w:cs="Arial"/>
            <w:sz w:val="20"/>
          </w:rPr>
        </w:pPr>
        <w:r w:rsidRPr="001344AB">
          <w:rPr>
            <w:rFonts w:ascii="Arial" w:hAnsi="Arial" w:cs="Arial"/>
            <w:sz w:val="20"/>
          </w:rPr>
          <w:fldChar w:fldCharType="begin"/>
        </w:r>
        <w:r w:rsidRPr="001344AB">
          <w:rPr>
            <w:rFonts w:ascii="Arial" w:hAnsi="Arial" w:cs="Arial"/>
            <w:sz w:val="20"/>
          </w:rPr>
          <w:instrText>PAGE   \* MERGEFORMAT</w:instrText>
        </w:r>
        <w:r w:rsidRPr="001344AB">
          <w:rPr>
            <w:rFonts w:ascii="Arial" w:hAnsi="Arial" w:cs="Arial"/>
            <w:sz w:val="20"/>
          </w:rPr>
          <w:fldChar w:fldCharType="separate"/>
        </w:r>
        <w:r w:rsidR="00184A39">
          <w:rPr>
            <w:rFonts w:ascii="Arial" w:hAnsi="Arial" w:cs="Arial"/>
            <w:noProof/>
            <w:sz w:val="20"/>
          </w:rPr>
          <w:t>1</w:t>
        </w:r>
        <w:r w:rsidRPr="001344AB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950" w:rsidRDefault="008E6950" w:rsidP="00773C9A">
      <w:pPr>
        <w:spacing w:after="0" w:line="240" w:lineRule="auto"/>
      </w:pPr>
      <w:r>
        <w:separator/>
      </w:r>
    </w:p>
  </w:footnote>
  <w:footnote w:type="continuationSeparator" w:id="0">
    <w:p w:rsidR="008E6950" w:rsidRDefault="008E6950" w:rsidP="00773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F6A22"/>
    <w:multiLevelType w:val="hybridMultilevel"/>
    <w:tmpl w:val="DB76BDD4"/>
    <w:lvl w:ilvl="0" w:tplc="040C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" w15:restartNumberingAfterBreak="0">
    <w:nsid w:val="261774BE"/>
    <w:multiLevelType w:val="hybridMultilevel"/>
    <w:tmpl w:val="F9BAFAD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7236F"/>
    <w:multiLevelType w:val="hybridMultilevel"/>
    <w:tmpl w:val="324280E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602D1"/>
    <w:multiLevelType w:val="hybridMultilevel"/>
    <w:tmpl w:val="927AEF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637E9"/>
    <w:multiLevelType w:val="hybridMultilevel"/>
    <w:tmpl w:val="6E16A5C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F07A09"/>
    <w:multiLevelType w:val="hybridMultilevel"/>
    <w:tmpl w:val="F7F65F8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60F0B"/>
    <w:multiLevelType w:val="hybridMultilevel"/>
    <w:tmpl w:val="3E3ABA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9120B"/>
    <w:multiLevelType w:val="hybridMultilevel"/>
    <w:tmpl w:val="BAAA9C3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461E1"/>
    <w:multiLevelType w:val="hybridMultilevel"/>
    <w:tmpl w:val="5B60C7A2"/>
    <w:lvl w:ilvl="0" w:tplc="2B5836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4D"/>
    <w:rsid w:val="0001361A"/>
    <w:rsid w:val="000325DF"/>
    <w:rsid w:val="000406E1"/>
    <w:rsid w:val="00071C7E"/>
    <w:rsid w:val="0007365D"/>
    <w:rsid w:val="000756E0"/>
    <w:rsid w:val="00080792"/>
    <w:rsid w:val="00091A34"/>
    <w:rsid w:val="000A47F5"/>
    <w:rsid w:val="000A53F8"/>
    <w:rsid w:val="000C2025"/>
    <w:rsid w:val="000C313E"/>
    <w:rsid w:val="000C46D0"/>
    <w:rsid w:val="000D434A"/>
    <w:rsid w:val="000F1357"/>
    <w:rsid w:val="00101B6E"/>
    <w:rsid w:val="00111214"/>
    <w:rsid w:val="0011237B"/>
    <w:rsid w:val="00113C92"/>
    <w:rsid w:val="00115138"/>
    <w:rsid w:val="001344AB"/>
    <w:rsid w:val="00146091"/>
    <w:rsid w:val="001500EC"/>
    <w:rsid w:val="00184A39"/>
    <w:rsid w:val="0019311C"/>
    <w:rsid w:val="0019369A"/>
    <w:rsid w:val="0019462C"/>
    <w:rsid w:val="001A3EB2"/>
    <w:rsid w:val="00203DD4"/>
    <w:rsid w:val="00210A55"/>
    <w:rsid w:val="00232F24"/>
    <w:rsid w:val="00246449"/>
    <w:rsid w:val="00262076"/>
    <w:rsid w:val="00266E41"/>
    <w:rsid w:val="00274D4D"/>
    <w:rsid w:val="00297AC7"/>
    <w:rsid w:val="002C1FA7"/>
    <w:rsid w:val="002E13CF"/>
    <w:rsid w:val="002E7D1A"/>
    <w:rsid w:val="002F4088"/>
    <w:rsid w:val="002F4369"/>
    <w:rsid w:val="0030172E"/>
    <w:rsid w:val="00304053"/>
    <w:rsid w:val="00314BBA"/>
    <w:rsid w:val="003220B1"/>
    <w:rsid w:val="0033022F"/>
    <w:rsid w:val="0033055F"/>
    <w:rsid w:val="00342DBF"/>
    <w:rsid w:val="0037307F"/>
    <w:rsid w:val="00384388"/>
    <w:rsid w:val="003A011E"/>
    <w:rsid w:val="003A6439"/>
    <w:rsid w:val="003B3187"/>
    <w:rsid w:val="003C68BC"/>
    <w:rsid w:val="00405E4A"/>
    <w:rsid w:val="00431E67"/>
    <w:rsid w:val="00461235"/>
    <w:rsid w:val="004B7635"/>
    <w:rsid w:val="004D66DC"/>
    <w:rsid w:val="004F2FB9"/>
    <w:rsid w:val="0050162D"/>
    <w:rsid w:val="00505D6D"/>
    <w:rsid w:val="00512529"/>
    <w:rsid w:val="00514C5E"/>
    <w:rsid w:val="00515D7E"/>
    <w:rsid w:val="005442B5"/>
    <w:rsid w:val="00557030"/>
    <w:rsid w:val="00565484"/>
    <w:rsid w:val="0056578C"/>
    <w:rsid w:val="00567C8B"/>
    <w:rsid w:val="005719A5"/>
    <w:rsid w:val="00574173"/>
    <w:rsid w:val="00577578"/>
    <w:rsid w:val="0058339D"/>
    <w:rsid w:val="005A54EE"/>
    <w:rsid w:val="005B0338"/>
    <w:rsid w:val="005B0362"/>
    <w:rsid w:val="005B1EAF"/>
    <w:rsid w:val="005B2AAE"/>
    <w:rsid w:val="005E108F"/>
    <w:rsid w:val="0061283A"/>
    <w:rsid w:val="00616343"/>
    <w:rsid w:val="00617134"/>
    <w:rsid w:val="00627E3E"/>
    <w:rsid w:val="00641E89"/>
    <w:rsid w:val="00650EF7"/>
    <w:rsid w:val="00655EE1"/>
    <w:rsid w:val="00664266"/>
    <w:rsid w:val="00676843"/>
    <w:rsid w:val="00680B53"/>
    <w:rsid w:val="006819FD"/>
    <w:rsid w:val="00684DD2"/>
    <w:rsid w:val="00695650"/>
    <w:rsid w:val="006A4978"/>
    <w:rsid w:val="006B6DF8"/>
    <w:rsid w:val="00720CD2"/>
    <w:rsid w:val="00724277"/>
    <w:rsid w:val="00724DA6"/>
    <w:rsid w:val="00741DF7"/>
    <w:rsid w:val="00747486"/>
    <w:rsid w:val="0075164D"/>
    <w:rsid w:val="00773C9A"/>
    <w:rsid w:val="007852C1"/>
    <w:rsid w:val="00792282"/>
    <w:rsid w:val="0079786F"/>
    <w:rsid w:val="007A2A1C"/>
    <w:rsid w:val="007A2A56"/>
    <w:rsid w:val="007D3CFD"/>
    <w:rsid w:val="007E088D"/>
    <w:rsid w:val="00823B97"/>
    <w:rsid w:val="0082601B"/>
    <w:rsid w:val="00832733"/>
    <w:rsid w:val="00832D97"/>
    <w:rsid w:val="008454B2"/>
    <w:rsid w:val="008671DC"/>
    <w:rsid w:val="008A2145"/>
    <w:rsid w:val="008C2DC5"/>
    <w:rsid w:val="008C5A74"/>
    <w:rsid w:val="008D4640"/>
    <w:rsid w:val="008E6659"/>
    <w:rsid w:val="008E6950"/>
    <w:rsid w:val="009449BB"/>
    <w:rsid w:val="00944AE0"/>
    <w:rsid w:val="00945161"/>
    <w:rsid w:val="00986030"/>
    <w:rsid w:val="00993B20"/>
    <w:rsid w:val="0099534D"/>
    <w:rsid w:val="009B4A83"/>
    <w:rsid w:val="009B6C85"/>
    <w:rsid w:val="009C7AC6"/>
    <w:rsid w:val="009E0882"/>
    <w:rsid w:val="009F03B7"/>
    <w:rsid w:val="009F1B2A"/>
    <w:rsid w:val="009F4880"/>
    <w:rsid w:val="00A17BA7"/>
    <w:rsid w:val="00A24494"/>
    <w:rsid w:val="00A649A6"/>
    <w:rsid w:val="00A655C5"/>
    <w:rsid w:val="00A743B7"/>
    <w:rsid w:val="00A75A0B"/>
    <w:rsid w:val="00A8612E"/>
    <w:rsid w:val="00AC6D0A"/>
    <w:rsid w:val="00AC7151"/>
    <w:rsid w:val="00AE2AE7"/>
    <w:rsid w:val="00B15047"/>
    <w:rsid w:val="00B21662"/>
    <w:rsid w:val="00B31ECB"/>
    <w:rsid w:val="00B35E4C"/>
    <w:rsid w:val="00B879A6"/>
    <w:rsid w:val="00B94DFD"/>
    <w:rsid w:val="00BB4A22"/>
    <w:rsid w:val="00BC243F"/>
    <w:rsid w:val="00BD6096"/>
    <w:rsid w:val="00BD74D2"/>
    <w:rsid w:val="00BE5084"/>
    <w:rsid w:val="00BF2F7D"/>
    <w:rsid w:val="00C05778"/>
    <w:rsid w:val="00C17A57"/>
    <w:rsid w:val="00C32DF9"/>
    <w:rsid w:val="00C35925"/>
    <w:rsid w:val="00C359A4"/>
    <w:rsid w:val="00C62CC8"/>
    <w:rsid w:val="00C66D27"/>
    <w:rsid w:val="00C91AE4"/>
    <w:rsid w:val="00C97736"/>
    <w:rsid w:val="00CA163A"/>
    <w:rsid w:val="00CC2CD3"/>
    <w:rsid w:val="00CC41F7"/>
    <w:rsid w:val="00CC686F"/>
    <w:rsid w:val="00CD2DE6"/>
    <w:rsid w:val="00CD68E8"/>
    <w:rsid w:val="00D02615"/>
    <w:rsid w:val="00D1153E"/>
    <w:rsid w:val="00D22D90"/>
    <w:rsid w:val="00D333E2"/>
    <w:rsid w:val="00D447A5"/>
    <w:rsid w:val="00DE2664"/>
    <w:rsid w:val="00DE40D4"/>
    <w:rsid w:val="00DE7B74"/>
    <w:rsid w:val="00E2507F"/>
    <w:rsid w:val="00E311D2"/>
    <w:rsid w:val="00E3547A"/>
    <w:rsid w:val="00E523B8"/>
    <w:rsid w:val="00E53F39"/>
    <w:rsid w:val="00E87AA3"/>
    <w:rsid w:val="00EB0464"/>
    <w:rsid w:val="00EB527E"/>
    <w:rsid w:val="00EC5A45"/>
    <w:rsid w:val="00EC5B4F"/>
    <w:rsid w:val="00EE2832"/>
    <w:rsid w:val="00EE6234"/>
    <w:rsid w:val="00F05B07"/>
    <w:rsid w:val="00F0630F"/>
    <w:rsid w:val="00F220E4"/>
    <w:rsid w:val="00F2717C"/>
    <w:rsid w:val="00F3380E"/>
    <w:rsid w:val="00F473F4"/>
    <w:rsid w:val="00F52440"/>
    <w:rsid w:val="00F52444"/>
    <w:rsid w:val="00F727AB"/>
    <w:rsid w:val="00F74F4A"/>
    <w:rsid w:val="00FA15FC"/>
    <w:rsid w:val="00FB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C572A86-92B0-4E2C-BD7B-2FA41FA7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266"/>
    <w:rPr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361A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01361A"/>
    <w:rPr>
      <w:sz w:val="24"/>
      <w:szCs w:val="24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1361A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01361A"/>
    <w:rPr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01361A"/>
  </w:style>
  <w:style w:type="paragraph" w:styleId="Textedebulles">
    <w:name w:val="Balloon Text"/>
    <w:basedOn w:val="Normal"/>
    <w:link w:val="TextedebullesCar"/>
    <w:uiPriority w:val="99"/>
    <w:semiHidden/>
    <w:unhideWhenUsed/>
    <w:rsid w:val="00013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61A"/>
    <w:rPr>
      <w:rFonts w:ascii="Tahoma" w:hAnsi="Tahoma" w:cs="Tahoma"/>
      <w:sz w:val="16"/>
      <w:szCs w:val="16"/>
      <w:lang w:val="fr-CH"/>
    </w:rPr>
  </w:style>
  <w:style w:type="paragraph" w:styleId="Paragraphedeliste">
    <w:name w:val="List Paragraph"/>
    <w:basedOn w:val="Normal"/>
    <w:uiPriority w:val="34"/>
    <w:qFormat/>
    <w:rsid w:val="00832733"/>
    <w:pPr>
      <w:ind w:left="720"/>
      <w:contextualSpacing/>
    </w:pPr>
    <w:rPr>
      <w:lang w:val="en-US"/>
    </w:rPr>
  </w:style>
  <w:style w:type="table" w:styleId="Grilledutableau">
    <w:name w:val="Table Grid"/>
    <w:basedOn w:val="TableauNormal"/>
    <w:uiPriority w:val="59"/>
    <w:rsid w:val="00832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73C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6B6D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815BF-270D-4D7B-A1A1-38ABB7542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Semlali Idrissi Imane (HOS37173)</dc:creator>
  <cp:lastModifiedBy>Tavelli Jean-Michel</cp:lastModifiedBy>
  <cp:revision>2</cp:revision>
  <cp:lastPrinted>2019-05-14T13:29:00Z</cp:lastPrinted>
  <dcterms:created xsi:type="dcterms:W3CDTF">2021-10-13T13:01:00Z</dcterms:created>
  <dcterms:modified xsi:type="dcterms:W3CDTF">2021-10-13T13:01:00Z</dcterms:modified>
</cp:coreProperties>
</file>